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55F36" w14:textId="77777777" w:rsidR="00D37F11" w:rsidRDefault="00D37F11" w:rsidP="00D37F11">
      <w:pPr>
        <w:pStyle w:val="Heading1"/>
        <w:spacing w:before="0"/>
        <w:jc w:val="center"/>
        <w:rPr>
          <w:rFonts w:cstheme="majorHAnsi"/>
        </w:rPr>
      </w:pPr>
    </w:p>
    <w:p w14:paraId="7CB77F18" w14:textId="77777777" w:rsidR="00D37F11" w:rsidRDefault="00D37F11" w:rsidP="00D37F11">
      <w:pPr>
        <w:pStyle w:val="Heading1"/>
        <w:spacing w:before="0"/>
        <w:jc w:val="center"/>
        <w:rPr>
          <w:rFonts w:cstheme="majorHAnsi"/>
        </w:rPr>
      </w:pPr>
    </w:p>
    <w:p w14:paraId="7271977A" w14:textId="5BA24ED7" w:rsidR="00D37F11" w:rsidRPr="00D37F11" w:rsidRDefault="00D60A16" w:rsidP="00D37F11">
      <w:pPr>
        <w:pStyle w:val="Heading1"/>
        <w:spacing w:before="0"/>
        <w:jc w:val="center"/>
        <w:rPr>
          <w:rFonts w:cstheme="majorHAnsi"/>
        </w:rPr>
      </w:pPr>
      <w:r w:rsidRPr="00D37F11">
        <w:rPr>
          <w:rFonts w:cstheme="majorHAnsi"/>
        </w:rPr>
        <w:t>Frequently Asked Questions (FAQs) – Subgrants Q&amp;A Session</w:t>
      </w:r>
    </w:p>
    <w:p w14:paraId="13DBFA34" w14:textId="7A199711" w:rsidR="009A6F31" w:rsidRDefault="00D267E2" w:rsidP="00D37F11">
      <w:pPr>
        <w:pStyle w:val="Heading1"/>
        <w:spacing w:before="0"/>
        <w:jc w:val="center"/>
        <w:rPr>
          <w:rFonts w:cstheme="majorHAnsi"/>
        </w:rPr>
      </w:pPr>
      <w:proofErr w:type="spellStart"/>
      <w:r>
        <w:rPr>
          <w:rFonts w:cstheme="majorHAnsi"/>
        </w:rPr>
        <w:t>Često</w:t>
      </w:r>
      <w:proofErr w:type="spellEnd"/>
      <w:r>
        <w:rPr>
          <w:rFonts w:cstheme="majorHAnsi"/>
        </w:rPr>
        <w:t xml:space="preserve"> </w:t>
      </w:r>
      <w:proofErr w:type="spellStart"/>
      <w:r>
        <w:rPr>
          <w:rFonts w:cstheme="majorHAnsi"/>
        </w:rPr>
        <w:t>postavljana</w:t>
      </w:r>
      <w:proofErr w:type="spellEnd"/>
      <w:r>
        <w:rPr>
          <w:rFonts w:cstheme="majorHAnsi"/>
        </w:rPr>
        <w:t xml:space="preserve"> </w:t>
      </w:r>
      <w:proofErr w:type="spellStart"/>
      <w:r>
        <w:rPr>
          <w:rFonts w:cstheme="majorHAnsi"/>
        </w:rPr>
        <w:t>pitanja</w:t>
      </w:r>
      <w:proofErr w:type="spellEnd"/>
      <w:r>
        <w:rPr>
          <w:rFonts w:cstheme="majorHAnsi"/>
        </w:rPr>
        <w:t xml:space="preserve"> </w:t>
      </w:r>
      <w:r w:rsidR="00D60A16" w:rsidRPr="00D37F11">
        <w:rPr>
          <w:rFonts w:cstheme="majorHAnsi"/>
        </w:rPr>
        <w:t xml:space="preserve">– Info </w:t>
      </w:r>
      <w:proofErr w:type="spellStart"/>
      <w:r w:rsidR="00302921">
        <w:rPr>
          <w:rFonts w:cstheme="majorHAnsi"/>
        </w:rPr>
        <w:t>s</w:t>
      </w:r>
      <w:r w:rsidR="00D60A16" w:rsidRPr="00D37F11">
        <w:rPr>
          <w:rFonts w:cstheme="majorHAnsi"/>
        </w:rPr>
        <w:t>esija</w:t>
      </w:r>
      <w:proofErr w:type="spellEnd"/>
      <w:r w:rsidR="00D60A16" w:rsidRPr="00D37F11">
        <w:rPr>
          <w:rFonts w:cstheme="majorHAnsi"/>
        </w:rPr>
        <w:t xml:space="preserve"> o </w:t>
      </w:r>
      <w:proofErr w:type="spellStart"/>
      <w:r w:rsidR="00302921">
        <w:rPr>
          <w:rFonts w:cstheme="majorHAnsi"/>
        </w:rPr>
        <w:t>subgrantovima</w:t>
      </w:r>
      <w:proofErr w:type="spellEnd"/>
    </w:p>
    <w:p w14:paraId="28A616CD" w14:textId="77777777" w:rsidR="00D267E2" w:rsidRPr="00D267E2" w:rsidRDefault="00D267E2" w:rsidP="00D267E2"/>
    <w:p w14:paraId="046F9675" w14:textId="19939609" w:rsidR="009A6F31" w:rsidRPr="00D37F11" w:rsidRDefault="00D60A16">
      <w:pPr>
        <w:pStyle w:val="Heading2"/>
        <w:rPr>
          <w:sz w:val="24"/>
          <w:szCs w:val="24"/>
        </w:rPr>
      </w:pPr>
      <w:r w:rsidRPr="00D37F11">
        <w:rPr>
          <w:sz w:val="24"/>
          <w:szCs w:val="24"/>
        </w:rPr>
        <w:t xml:space="preserve">Eligibility / </w:t>
      </w:r>
      <w:proofErr w:type="spellStart"/>
      <w:r w:rsidRPr="00D37F11">
        <w:rPr>
          <w:sz w:val="24"/>
          <w:szCs w:val="24"/>
        </w:rPr>
        <w:t>Pravo</w:t>
      </w:r>
      <w:proofErr w:type="spellEnd"/>
      <w:r w:rsidRPr="00D37F11">
        <w:rPr>
          <w:sz w:val="24"/>
          <w:szCs w:val="24"/>
        </w:rPr>
        <w:t xml:space="preserve"> </w:t>
      </w:r>
      <w:proofErr w:type="spellStart"/>
      <w:r w:rsidRPr="00D37F11">
        <w:rPr>
          <w:sz w:val="24"/>
          <w:szCs w:val="24"/>
        </w:rPr>
        <w:t>na</w:t>
      </w:r>
      <w:proofErr w:type="spellEnd"/>
      <w:r w:rsidRPr="00D37F11">
        <w:rPr>
          <w:sz w:val="24"/>
          <w:szCs w:val="24"/>
        </w:rPr>
        <w:t xml:space="preserve"> </w:t>
      </w:r>
      <w:proofErr w:type="spellStart"/>
      <w:r w:rsidR="00302921">
        <w:rPr>
          <w:sz w:val="24"/>
          <w:szCs w:val="24"/>
        </w:rPr>
        <w:t>aplikaciju</w:t>
      </w:r>
      <w:proofErr w:type="spellEnd"/>
    </w:p>
    <w:p w14:paraId="56CCB674" w14:textId="77777777" w:rsidR="00D37F11" w:rsidRDefault="00D37F11">
      <w:pPr>
        <w:pStyle w:val="QnAStyle"/>
      </w:pPr>
    </w:p>
    <w:p w14:paraId="2B8AC1E0" w14:textId="602ABA7E" w:rsidR="00921D02" w:rsidRDefault="00D60A16" w:rsidP="00921D02">
      <w:pPr>
        <w:pStyle w:val="QnAStyle"/>
        <w:numPr>
          <w:ilvl w:val="0"/>
          <w:numId w:val="10"/>
        </w:numPr>
        <w:jc w:val="both"/>
      </w:pPr>
      <w:r>
        <w:t>Who is eligible to apply for this subgrant?</w:t>
      </w:r>
      <w:r w:rsidR="00D37F11">
        <w:t xml:space="preserve"> /</w:t>
      </w:r>
      <w:r w:rsidR="00C5091F">
        <w:t xml:space="preserve"> </w:t>
      </w:r>
      <w:r>
        <w:t xml:space="preserve">Ko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se </w:t>
      </w:r>
      <w:proofErr w:type="spellStart"/>
      <w:r>
        <w:t>prijavi</w:t>
      </w:r>
      <w:proofErr w:type="spellEnd"/>
      <w:r>
        <w:t xml:space="preserve"> za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podgrant</w:t>
      </w:r>
      <w:proofErr w:type="spellEnd"/>
      <w:r>
        <w:t>?</w:t>
      </w:r>
    </w:p>
    <w:p w14:paraId="789F2DC3" w14:textId="268BE69C" w:rsidR="00A25C3B" w:rsidRPr="004127FE" w:rsidRDefault="00921D02" w:rsidP="0046066F">
      <w:pPr>
        <w:pStyle w:val="QnAStyle"/>
        <w:ind w:left="720"/>
        <w:jc w:val="both"/>
        <w:rPr>
          <w:rFonts w:asciiTheme="majorHAnsi" w:hAnsiTheme="majorHAnsi" w:cstheme="majorHAnsi"/>
        </w:rPr>
      </w:pPr>
      <w:r w:rsidRPr="00921D02">
        <w:rPr>
          <w:rFonts w:asciiTheme="majorHAnsi" w:hAnsiTheme="majorHAnsi" w:cstheme="majorHAnsi"/>
        </w:rPr>
        <w:t xml:space="preserve">Eligible entities for financial support under this call are domestic non-profit-making and non-governmental civil society organizations (NGOs) registered in </w:t>
      </w:r>
      <w:r w:rsidR="00D267E2">
        <w:rPr>
          <w:rFonts w:asciiTheme="majorHAnsi" w:hAnsiTheme="majorHAnsi" w:cstheme="majorHAnsi"/>
        </w:rPr>
        <w:t>Serbia</w:t>
      </w:r>
      <w:r w:rsidRPr="00921D02">
        <w:rPr>
          <w:rFonts w:asciiTheme="majorHAnsi" w:hAnsiTheme="majorHAnsi" w:cstheme="majorHAnsi"/>
        </w:rPr>
        <w:t>.</w:t>
      </w:r>
      <w:r w:rsidR="007F3DD1">
        <w:rPr>
          <w:rFonts w:asciiTheme="majorHAnsi" w:hAnsiTheme="majorHAnsi" w:cstheme="majorHAnsi"/>
        </w:rPr>
        <w:t xml:space="preserve"> </w:t>
      </w:r>
      <w:r w:rsidR="0046066F">
        <w:rPr>
          <w:rFonts w:asciiTheme="majorHAnsi" w:hAnsiTheme="majorHAnsi" w:cstheme="majorHAnsi"/>
        </w:rPr>
        <w:t xml:space="preserve">/ </w:t>
      </w:r>
      <w:proofErr w:type="spellStart"/>
      <w:r w:rsidR="0046066F" w:rsidRPr="0046066F">
        <w:rPr>
          <w:rFonts w:asciiTheme="majorHAnsi" w:hAnsiTheme="majorHAnsi" w:cstheme="majorHAnsi"/>
        </w:rPr>
        <w:t>Pravo</w:t>
      </w:r>
      <w:proofErr w:type="spellEnd"/>
      <w:r w:rsidR="0046066F" w:rsidRPr="0046066F">
        <w:rPr>
          <w:rFonts w:asciiTheme="majorHAnsi" w:hAnsiTheme="majorHAnsi" w:cstheme="majorHAnsi"/>
        </w:rPr>
        <w:t xml:space="preserve"> </w:t>
      </w:r>
      <w:proofErr w:type="spellStart"/>
      <w:r w:rsidR="0046066F" w:rsidRPr="0046066F">
        <w:rPr>
          <w:rFonts w:asciiTheme="majorHAnsi" w:hAnsiTheme="majorHAnsi" w:cstheme="majorHAnsi"/>
        </w:rPr>
        <w:t>na</w:t>
      </w:r>
      <w:proofErr w:type="spellEnd"/>
      <w:r w:rsidR="0046066F" w:rsidRPr="0046066F">
        <w:rPr>
          <w:rFonts w:asciiTheme="majorHAnsi" w:hAnsiTheme="majorHAnsi" w:cstheme="majorHAnsi"/>
        </w:rPr>
        <w:t xml:space="preserve"> </w:t>
      </w:r>
      <w:proofErr w:type="spellStart"/>
      <w:r w:rsidR="0046066F" w:rsidRPr="0046066F">
        <w:rPr>
          <w:rFonts w:asciiTheme="majorHAnsi" w:hAnsiTheme="majorHAnsi" w:cstheme="majorHAnsi"/>
        </w:rPr>
        <w:t>finansijsku</w:t>
      </w:r>
      <w:proofErr w:type="spellEnd"/>
      <w:r w:rsidR="0046066F" w:rsidRPr="0046066F">
        <w:rPr>
          <w:rFonts w:asciiTheme="majorHAnsi" w:hAnsiTheme="majorHAnsi" w:cstheme="majorHAnsi"/>
        </w:rPr>
        <w:t xml:space="preserve"> </w:t>
      </w:r>
      <w:proofErr w:type="spellStart"/>
      <w:r w:rsidR="0046066F" w:rsidRPr="0046066F">
        <w:rPr>
          <w:rFonts w:asciiTheme="majorHAnsi" w:hAnsiTheme="majorHAnsi" w:cstheme="majorHAnsi"/>
        </w:rPr>
        <w:t>podršku</w:t>
      </w:r>
      <w:proofErr w:type="spellEnd"/>
      <w:r w:rsidR="0046066F" w:rsidRPr="0046066F">
        <w:rPr>
          <w:rFonts w:asciiTheme="majorHAnsi" w:hAnsiTheme="majorHAnsi" w:cstheme="majorHAnsi"/>
        </w:rPr>
        <w:t xml:space="preserve"> u </w:t>
      </w:r>
      <w:proofErr w:type="spellStart"/>
      <w:r w:rsidR="0046066F" w:rsidRPr="0046066F">
        <w:rPr>
          <w:rFonts w:asciiTheme="majorHAnsi" w:hAnsiTheme="majorHAnsi" w:cstheme="majorHAnsi"/>
        </w:rPr>
        <w:t>okviru</w:t>
      </w:r>
      <w:proofErr w:type="spellEnd"/>
      <w:r w:rsidR="0046066F" w:rsidRPr="0046066F">
        <w:rPr>
          <w:rFonts w:asciiTheme="majorHAnsi" w:hAnsiTheme="majorHAnsi" w:cstheme="majorHAnsi"/>
        </w:rPr>
        <w:t xml:space="preserve"> </w:t>
      </w:r>
      <w:proofErr w:type="spellStart"/>
      <w:r w:rsidR="0046066F" w:rsidRPr="0046066F">
        <w:rPr>
          <w:rFonts w:asciiTheme="majorHAnsi" w:hAnsiTheme="majorHAnsi" w:cstheme="majorHAnsi"/>
        </w:rPr>
        <w:t>ovog</w:t>
      </w:r>
      <w:proofErr w:type="spellEnd"/>
      <w:r w:rsidR="0046066F" w:rsidRPr="0046066F">
        <w:rPr>
          <w:rFonts w:asciiTheme="majorHAnsi" w:hAnsiTheme="majorHAnsi" w:cstheme="majorHAnsi"/>
        </w:rPr>
        <w:t xml:space="preserve"> </w:t>
      </w:r>
      <w:proofErr w:type="spellStart"/>
      <w:r w:rsidR="0046066F" w:rsidRPr="0046066F">
        <w:rPr>
          <w:rFonts w:asciiTheme="majorHAnsi" w:hAnsiTheme="majorHAnsi" w:cstheme="majorHAnsi"/>
        </w:rPr>
        <w:t>poziva</w:t>
      </w:r>
      <w:proofErr w:type="spellEnd"/>
      <w:r w:rsidR="0046066F" w:rsidRPr="0046066F">
        <w:rPr>
          <w:rFonts w:asciiTheme="majorHAnsi" w:hAnsiTheme="majorHAnsi" w:cstheme="majorHAnsi"/>
        </w:rPr>
        <w:t xml:space="preserve"> </w:t>
      </w:r>
      <w:proofErr w:type="spellStart"/>
      <w:r w:rsidR="0046066F" w:rsidRPr="0046066F">
        <w:rPr>
          <w:rFonts w:asciiTheme="majorHAnsi" w:hAnsiTheme="majorHAnsi" w:cstheme="majorHAnsi"/>
        </w:rPr>
        <w:t>imaju</w:t>
      </w:r>
      <w:proofErr w:type="spellEnd"/>
      <w:r w:rsidR="0046066F" w:rsidRPr="0046066F">
        <w:rPr>
          <w:rFonts w:asciiTheme="majorHAnsi" w:hAnsiTheme="majorHAnsi" w:cstheme="majorHAnsi"/>
        </w:rPr>
        <w:t xml:space="preserve"> </w:t>
      </w:r>
      <w:proofErr w:type="spellStart"/>
      <w:r w:rsidR="0046066F" w:rsidRPr="0046066F">
        <w:rPr>
          <w:rFonts w:asciiTheme="majorHAnsi" w:hAnsiTheme="majorHAnsi" w:cstheme="majorHAnsi"/>
        </w:rPr>
        <w:t>domaće</w:t>
      </w:r>
      <w:proofErr w:type="spellEnd"/>
      <w:r w:rsidR="0046066F" w:rsidRPr="0046066F">
        <w:rPr>
          <w:rFonts w:asciiTheme="majorHAnsi" w:hAnsiTheme="majorHAnsi" w:cstheme="majorHAnsi"/>
        </w:rPr>
        <w:t xml:space="preserve"> </w:t>
      </w:r>
      <w:proofErr w:type="spellStart"/>
      <w:r w:rsidR="0046066F" w:rsidRPr="0046066F">
        <w:rPr>
          <w:rFonts w:asciiTheme="majorHAnsi" w:hAnsiTheme="majorHAnsi" w:cstheme="majorHAnsi"/>
        </w:rPr>
        <w:t>neprofitne</w:t>
      </w:r>
      <w:proofErr w:type="spellEnd"/>
      <w:r w:rsidR="0046066F" w:rsidRPr="0046066F">
        <w:rPr>
          <w:rFonts w:asciiTheme="majorHAnsi" w:hAnsiTheme="majorHAnsi" w:cstheme="majorHAnsi"/>
        </w:rPr>
        <w:t xml:space="preserve"> </w:t>
      </w:r>
      <w:proofErr w:type="spellStart"/>
      <w:r w:rsidR="0046066F" w:rsidRPr="0046066F">
        <w:rPr>
          <w:rFonts w:asciiTheme="majorHAnsi" w:hAnsiTheme="majorHAnsi" w:cstheme="majorHAnsi"/>
        </w:rPr>
        <w:t>i</w:t>
      </w:r>
      <w:proofErr w:type="spellEnd"/>
      <w:r w:rsidR="0046066F" w:rsidRPr="0046066F">
        <w:rPr>
          <w:rFonts w:asciiTheme="majorHAnsi" w:hAnsiTheme="majorHAnsi" w:cstheme="majorHAnsi"/>
        </w:rPr>
        <w:t xml:space="preserve"> </w:t>
      </w:r>
      <w:proofErr w:type="spellStart"/>
      <w:r w:rsidR="0046066F" w:rsidRPr="0046066F">
        <w:rPr>
          <w:rFonts w:asciiTheme="majorHAnsi" w:hAnsiTheme="majorHAnsi" w:cstheme="majorHAnsi"/>
        </w:rPr>
        <w:t>nevladine</w:t>
      </w:r>
      <w:proofErr w:type="spellEnd"/>
      <w:r w:rsidR="0046066F" w:rsidRPr="0046066F">
        <w:rPr>
          <w:rFonts w:asciiTheme="majorHAnsi" w:hAnsiTheme="majorHAnsi" w:cstheme="majorHAnsi"/>
        </w:rPr>
        <w:t xml:space="preserve"> </w:t>
      </w:r>
      <w:proofErr w:type="spellStart"/>
      <w:r w:rsidR="0046066F" w:rsidRPr="0046066F">
        <w:rPr>
          <w:rFonts w:asciiTheme="majorHAnsi" w:hAnsiTheme="majorHAnsi" w:cstheme="majorHAnsi"/>
        </w:rPr>
        <w:t>organizacije</w:t>
      </w:r>
      <w:proofErr w:type="spellEnd"/>
      <w:r w:rsidR="0046066F" w:rsidRPr="0046066F">
        <w:rPr>
          <w:rFonts w:asciiTheme="majorHAnsi" w:hAnsiTheme="majorHAnsi" w:cstheme="majorHAnsi"/>
        </w:rPr>
        <w:t xml:space="preserve"> </w:t>
      </w:r>
      <w:proofErr w:type="spellStart"/>
      <w:r w:rsidR="0046066F" w:rsidRPr="0046066F">
        <w:rPr>
          <w:rFonts w:asciiTheme="majorHAnsi" w:hAnsiTheme="majorHAnsi" w:cstheme="majorHAnsi"/>
        </w:rPr>
        <w:t>civilnog</w:t>
      </w:r>
      <w:proofErr w:type="spellEnd"/>
      <w:r w:rsidR="0046066F" w:rsidRPr="0046066F">
        <w:rPr>
          <w:rFonts w:asciiTheme="majorHAnsi" w:hAnsiTheme="majorHAnsi" w:cstheme="majorHAnsi"/>
        </w:rPr>
        <w:t xml:space="preserve"> </w:t>
      </w:r>
      <w:proofErr w:type="spellStart"/>
      <w:r w:rsidR="0046066F" w:rsidRPr="0046066F">
        <w:rPr>
          <w:rFonts w:asciiTheme="majorHAnsi" w:hAnsiTheme="majorHAnsi" w:cstheme="majorHAnsi"/>
        </w:rPr>
        <w:t>društva</w:t>
      </w:r>
      <w:proofErr w:type="spellEnd"/>
      <w:r w:rsidR="0046066F" w:rsidRPr="0046066F">
        <w:rPr>
          <w:rFonts w:asciiTheme="majorHAnsi" w:hAnsiTheme="majorHAnsi" w:cstheme="majorHAnsi"/>
        </w:rPr>
        <w:t xml:space="preserve"> (NVO) </w:t>
      </w:r>
      <w:proofErr w:type="spellStart"/>
      <w:r w:rsidR="0046066F" w:rsidRPr="0046066F">
        <w:rPr>
          <w:rFonts w:asciiTheme="majorHAnsi" w:hAnsiTheme="majorHAnsi" w:cstheme="majorHAnsi"/>
        </w:rPr>
        <w:t>registrovane</w:t>
      </w:r>
      <w:proofErr w:type="spellEnd"/>
      <w:r w:rsidR="0046066F" w:rsidRPr="0046066F">
        <w:rPr>
          <w:rFonts w:asciiTheme="majorHAnsi" w:hAnsiTheme="majorHAnsi" w:cstheme="majorHAnsi"/>
        </w:rPr>
        <w:t xml:space="preserve"> </w:t>
      </w:r>
      <w:r w:rsidR="00D267E2">
        <w:rPr>
          <w:rFonts w:asciiTheme="majorHAnsi" w:hAnsiTheme="majorHAnsi" w:cstheme="majorHAnsi"/>
        </w:rPr>
        <w:t xml:space="preserve">u </w:t>
      </w:r>
      <w:proofErr w:type="spellStart"/>
      <w:r w:rsidR="00D267E2">
        <w:rPr>
          <w:rFonts w:asciiTheme="majorHAnsi" w:hAnsiTheme="majorHAnsi" w:cstheme="majorHAnsi"/>
        </w:rPr>
        <w:t>Srbiji</w:t>
      </w:r>
      <w:proofErr w:type="spellEnd"/>
      <w:r w:rsidR="0046066F" w:rsidRPr="0046066F">
        <w:rPr>
          <w:rFonts w:asciiTheme="majorHAnsi" w:hAnsiTheme="majorHAnsi" w:cstheme="majorHAnsi"/>
        </w:rPr>
        <w:t>.</w:t>
      </w:r>
    </w:p>
    <w:p w14:paraId="3DD5CD77" w14:textId="1048B711" w:rsidR="00D37F11" w:rsidRDefault="00D60A16" w:rsidP="00037AF6">
      <w:pPr>
        <w:pStyle w:val="QnAStyle"/>
        <w:numPr>
          <w:ilvl w:val="0"/>
          <w:numId w:val="10"/>
        </w:numPr>
        <w:jc w:val="both"/>
      </w:pPr>
      <w:r>
        <w:t>Can individuals apply, or only organizations?</w:t>
      </w:r>
      <w:r w:rsidR="00D37F11">
        <w:t xml:space="preserve"> /</w:t>
      </w:r>
      <w:r>
        <w:t xml:space="preserve"> Da li </w:t>
      </w:r>
      <w:proofErr w:type="spellStart"/>
      <w:r>
        <w:t>mogu</w:t>
      </w:r>
      <w:proofErr w:type="spellEnd"/>
      <w:r>
        <w:t xml:space="preserve"> da se </w:t>
      </w:r>
      <w:proofErr w:type="spellStart"/>
      <w:r>
        <w:t>prijave</w:t>
      </w:r>
      <w:proofErr w:type="spellEnd"/>
      <w:r>
        <w:t xml:space="preserve"> </w:t>
      </w:r>
      <w:proofErr w:type="spellStart"/>
      <w:r w:rsidR="00D267E2">
        <w:t>pojedinci</w:t>
      </w:r>
      <w:proofErr w:type="spellEnd"/>
      <w:r w:rsidR="00D267E2"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>?</w:t>
      </w:r>
    </w:p>
    <w:p w14:paraId="5AA5A0DE" w14:textId="77777777" w:rsidR="00390C74" w:rsidRDefault="00390C74" w:rsidP="00AC6116">
      <w:pPr>
        <w:pStyle w:val="QnAStyle"/>
        <w:spacing w:after="0"/>
        <w:ind w:left="360" w:firstLine="360"/>
        <w:jc w:val="both"/>
      </w:pPr>
      <w:r>
        <w:t>The applicants must meet the following criteria for being eligible for a grant:</w:t>
      </w:r>
    </w:p>
    <w:p w14:paraId="37265EDB" w14:textId="6FE1516A" w:rsidR="0019776A" w:rsidRPr="0019776A" w:rsidRDefault="00390C74" w:rsidP="0019776A">
      <w:pPr>
        <w:pStyle w:val="QnAStyle"/>
        <w:ind w:left="720"/>
        <w:jc w:val="both"/>
      </w:pPr>
      <w:r>
        <w:t xml:space="preserve">Be a legal </w:t>
      </w:r>
      <w:r w:rsidR="00DC59A4">
        <w:t>entity</w:t>
      </w:r>
      <w:r>
        <w:t xml:space="preserve"> registered at least three (3) years prior to the date of the launch of this call</w:t>
      </w:r>
      <w:r w:rsidR="00392629">
        <w:t xml:space="preserve"> and b</w:t>
      </w:r>
      <w:r>
        <w:t xml:space="preserve">e established in </w:t>
      </w:r>
      <w:r w:rsidR="00D267E2">
        <w:t>Serbia</w:t>
      </w:r>
      <w:r w:rsidR="00591D4B">
        <w:t>.</w:t>
      </w:r>
      <w:r w:rsidR="0019776A">
        <w:t xml:space="preserve"> / </w:t>
      </w:r>
      <w:proofErr w:type="spellStart"/>
      <w:r w:rsidR="0019776A" w:rsidRPr="0019776A">
        <w:t>Kandidati</w:t>
      </w:r>
      <w:proofErr w:type="spellEnd"/>
      <w:r w:rsidR="0019776A" w:rsidRPr="0019776A">
        <w:t xml:space="preserve"> </w:t>
      </w:r>
      <w:proofErr w:type="spellStart"/>
      <w:r w:rsidR="0019776A" w:rsidRPr="0019776A">
        <w:t>moraju</w:t>
      </w:r>
      <w:proofErr w:type="spellEnd"/>
      <w:r w:rsidR="0019776A" w:rsidRPr="0019776A">
        <w:t xml:space="preserve"> </w:t>
      </w:r>
      <w:proofErr w:type="spellStart"/>
      <w:r w:rsidR="0019776A" w:rsidRPr="0019776A">
        <w:t>ispunjavati</w:t>
      </w:r>
      <w:proofErr w:type="spellEnd"/>
      <w:r w:rsidR="0019776A" w:rsidRPr="0019776A">
        <w:t xml:space="preserve"> </w:t>
      </w:r>
      <w:proofErr w:type="spellStart"/>
      <w:r w:rsidR="0019776A" w:rsidRPr="0019776A">
        <w:t>sledeće</w:t>
      </w:r>
      <w:proofErr w:type="spellEnd"/>
      <w:r w:rsidR="0019776A" w:rsidRPr="0019776A">
        <w:t xml:space="preserve"> </w:t>
      </w:r>
      <w:proofErr w:type="spellStart"/>
      <w:r w:rsidR="0019776A" w:rsidRPr="0019776A">
        <w:t>kriterijume</w:t>
      </w:r>
      <w:proofErr w:type="spellEnd"/>
      <w:r w:rsidR="0019776A" w:rsidRPr="0019776A">
        <w:t xml:space="preserve"> da bi </w:t>
      </w:r>
      <w:proofErr w:type="spellStart"/>
      <w:r w:rsidR="0019776A" w:rsidRPr="0019776A">
        <w:t>bili</w:t>
      </w:r>
      <w:proofErr w:type="spellEnd"/>
      <w:r w:rsidR="0019776A" w:rsidRPr="0019776A">
        <w:t xml:space="preserve"> </w:t>
      </w:r>
      <w:proofErr w:type="spellStart"/>
      <w:r w:rsidR="0019776A" w:rsidRPr="0019776A">
        <w:t>podobni</w:t>
      </w:r>
      <w:proofErr w:type="spellEnd"/>
      <w:r w:rsidR="0019776A" w:rsidRPr="0019776A">
        <w:t xml:space="preserve"> za grant:</w:t>
      </w:r>
      <w:r w:rsidR="0019776A">
        <w:t xml:space="preserve"> </w:t>
      </w:r>
      <w:r w:rsidR="0019776A" w:rsidRPr="0019776A">
        <w:t xml:space="preserve">Da </w:t>
      </w:r>
      <w:proofErr w:type="spellStart"/>
      <w:r w:rsidR="0019776A" w:rsidRPr="0019776A">
        <w:t>budu</w:t>
      </w:r>
      <w:proofErr w:type="spellEnd"/>
      <w:r w:rsidR="0019776A" w:rsidRPr="0019776A">
        <w:t xml:space="preserve"> </w:t>
      </w:r>
      <w:proofErr w:type="spellStart"/>
      <w:r w:rsidR="0019776A" w:rsidRPr="0019776A">
        <w:t>pravno</w:t>
      </w:r>
      <w:proofErr w:type="spellEnd"/>
      <w:r w:rsidR="0019776A" w:rsidRPr="0019776A">
        <w:t xml:space="preserve"> lice </w:t>
      </w:r>
      <w:proofErr w:type="spellStart"/>
      <w:r w:rsidR="0019776A" w:rsidRPr="0019776A">
        <w:t>registrovano</w:t>
      </w:r>
      <w:proofErr w:type="spellEnd"/>
      <w:r w:rsidR="0019776A" w:rsidRPr="0019776A">
        <w:t xml:space="preserve"> </w:t>
      </w:r>
      <w:proofErr w:type="spellStart"/>
      <w:r w:rsidR="0019776A" w:rsidRPr="0019776A">
        <w:t>najmanje</w:t>
      </w:r>
      <w:proofErr w:type="spellEnd"/>
      <w:r w:rsidR="0019776A" w:rsidRPr="0019776A">
        <w:t xml:space="preserve"> tri (3) </w:t>
      </w:r>
      <w:proofErr w:type="spellStart"/>
      <w:r w:rsidR="0019776A" w:rsidRPr="0019776A">
        <w:t>godine</w:t>
      </w:r>
      <w:proofErr w:type="spellEnd"/>
      <w:r w:rsidR="0019776A" w:rsidRPr="0019776A">
        <w:t xml:space="preserve"> pre </w:t>
      </w:r>
      <w:proofErr w:type="spellStart"/>
      <w:r w:rsidR="0019776A" w:rsidRPr="0019776A">
        <w:t>datuma</w:t>
      </w:r>
      <w:proofErr w:type="spellEnd"/>
      <w:r w:rsidR="0019776A" w:rsidRPr="0019776A">
        <w:t xml:space="preserve"> </w:t>
      </w:r>
      <w:proofErr w:type="spellStart"/>
      <w:r w:rsidR="0019776A" w:rsidRPr="0019776A">
        <w:t>objavljivanja</w:t>
      </w:r>
      <w:proofErr w:type="spellEnd"/>
      <w:r w:rsidR="0019776A" w:rsidRPr="0019776A">
        <w:t xml:space="preserve"> </w:t>
      </w:r>
      <w:proofErr w:type="spellStart"/>
      <w:r w:rsidR="0019776A" w:rsidRPr="0019776A">
        <w:t>ovog</w:t>
      </w:r>
      <w:proofErr w:type="spellEnd"/>
      <w:r w:rsidR="0019776A" w:rsidRPr="0019776A">
        <w:t xml:space="preserve"> </w:t>
      </w:r>
      <w:proofErr w:type="spellStart"/>
      <w:r w:rsidR="0019776A" w:rsidRPr="0019776A">
        <w:t>poziva</w:t>
      </w:r>
      <w:proofErr w:type="spellEnd"/>
      <w:r w:rsidR="0019776A" w:rsidRPr="0019776A">
        <w:t xml:space="preserve"> </w:t>
      </w:r>
      <w:proofErr w:type="spellStart"/>
      <w:r w:rsidR="0019776A" w:rsidRPr="0019776A">
        <w:t>i</w:t>
      </w:r>
      <w:proofErr w:type="spellEnd"/>
      <w:r w:rsidR="0019776A" w:rsidRPr="0019776A">
        <w:t xml:space="preserve"> da </w:t>
      </w:r>
      <w:proofErr w:type="spellStart"/>
      <w:r w:rsidR="0019776A" w:rsidRPr="0019776A">
        <w:t>imaju</w:t>
      </w:r>
      <w:proofErr w:type="spellEnd"/>
      <w:r w:rsidR="0019776A" w:rsidRPr="0019776A">
        <w:t xml:space="preserve"> </w:t>
      </w:r>
      <w:proofErr w:type="spellStart"/>
      <w:r w:rsidR="0019776A" w:rsidRPr="0019776A">
        <w:t>sedište</w:t>
      </w:r>
      <w:proofErr w:type="spellEnd"/>
      <w:r w:rsidR="0019776A" w:rsidRPr="0019776A">
        <w:t xml:space="preserve"> </w:t>
      </w:r>
      <w:r w:rsidR="00D267E2">
        <w:t xml:space="preserve">u </w:t>
      </w:r>
      <w:proofErr w:type="spellStart"/>
      <w:r w:rsidR="00D267E2">
        <w:t>Srbiji</w:t>
      </w:r>
      <w:proofErr w:type="spellEnd"/>
      <w:r w:rsidR="0019776A" w:rsidRPr="0019776A">
        <w:t>.</w:t>
      </w:r>
    </w:p>
    <w:p w14:paraId="40E524DD" w14:textId="5611BAFE" w:rsidR="00390C74" w:rsidRDefault="00390C74" w:rsidP="00D016FB">
      <w:pPr>
        <w:pStyle w:val="QnAStyle"/>
        <w:spacing w:after="0"/>
        <w:ind w:left="720"/>
        <w:jc w:val="both"/>
      </w:pPr>
    </w:p>
    <w:p w14:paraId="3A8EEF62" w14:textId="18571563" w:rsidR="00D37F11" w:rsidRDefault="00D60A16" w:rsidP="001B36A1">
      <w:pPr>
        <w:pStyle w:val="QnAStyle"/>
        <w:numPr>
          <w:ilvl w:val="0"/>
          <w:numId w:val="10"/>
        </w:numPr>
        <w:jc w:val="both"/>
      </w:pPr>
      <w:r>
        <w:t>Are informal or unregistered groups eligible?</w:t>
      </w:r>
      <w:r w:rsidR="00D37F11">
        <w:t xml:space="preserve"> </w:t>
      </w:r>
      <w:r w:rsidR="00D37F11" w:rsidRPr="00606A87">
        <w:rPr>
          <w:b/>
          <w:bCs/>
        </w:rPr>
        <w:t>/</w:t>
      </w:r>
      <w:r w:rsidR="00D777A5">
        <w:t xml:space="preserve"> </w:t>
      </w:r>
      <w:r>
        <w:t xml:space="preserve">Da li </w:t>
      </w:r>
      <w:proofErr w:type="spellStart"/>
      <w:r>
        <w:t>neformalne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neregistrovane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se </w:t>
      </w:r>
      <w:proofErr w:type="spellStart"/>
      <w:r>
        <w:t>prijave</w:t>
      </w:r>
      <w:proofErr w:type="spellEnd"/>
      <w:r>
        <w:t>?</w:t>
      </w:r>
    </w:p>
    <w:p w14:paraId="66057E45" w14:textId="5986BD4D" w:rsidR="003B7B59" w:rsidRDefault="00F15668" w:rsidP="003B7B59">
      <w:pPr>
        <w:pStyle w:val="QnAStyle"/>
        <w:ind w:left="720"/>
        <w:jc w:val="both"/>
      </w:pPr>
      <w:r w:rsidRPr="00D777A5">
        <w:rPr>
          <w:b/>
          <w:bCs/>
        </w:rPr>
        <w:t>Eng:</w:t>
      </w:r>
      <w:r>
        <w:t xml:space="preserve"> </w:t>
      </w:r>
      <w:r w:rsidR="003B7B59" w:rsidRPr="003B7B59">
        <w:t>No, informal or unregistered groups are not eligible to apply</w:t>
      </w:r>
      <w:r w:rsidR="00BD2D91">
        <w:t xml:space="preserve">, only registered </w:t>
      </w:r>
      <w:r w:rsidR="0011085A">
        <w:t>NG</w:t>
      </w:r>
      <w:r w:rsidR="00BD2D91">
        <w:t>Os are eligible to apply</w:t>
      </w:r>
      <w:r w:rsidR="003B7B59" w:rsidRPr="003B7B59">
        <w:t>.</w:t>
      </w:r>
      <w:r w:rsidR="00C5091F">
        <w:t xml:space="preserve"> </w:t>
      </w:r>
      <w:r w:rsidR="002B6E30" w:rsidRPr="00606A87">
        <w:rPr>
          <w:b/>
          <w:bCs/>
        </w:rPr>
        <w:t>/</w:t>
      </w:r>
      <w:r w:rsidR="002B6E30">
        <w:t xml:space="preserve"> </w:t>
      </w:r>
      <w:proofErr w:type="spellStart"/>
      <w:r w:rsidR="00606A87" w:rsidRPr="00D777A5">
        <w:rPr>
          <w:b/>
          <w:bCs/>
        </w:rPr>
        <w:t>Srpski</w:t>
      </w:r>
      <w:proofErr w:type="spellEnd"/>
      <w:r w:rsidR="00606A87" w:rsidRPr="00D777A5">
        <w:rPr>
          <w:b/>
          <w:bCs/>
        </w:rPr>
        <w:t>:</w:t>
      </w:r>
      <w:r w:rsidR="00606A87">
        <w:t xml:space="preserve"> </w:t>
      </w:r>
      <w:r w:rsidR="00DB3B53" w:rsidRPr="00DB3B53">
        <w:t xml:space="preserve">Ne, </w:t>
      </w:r>
      <w:proofErr w:type="spellStart"/>
      <w:r w:rsidR="00DB3B53" w:rsidRPr="00DB3B53">
        <w:t>neformalne</w:t>
      </w:r>
      <w:proofErr w:type="spellEnd"/>
      <w:r w:rsidR="00DB3B53" w:rsidRPr="00DB3B53">
        <w:t xml:space="preserve"> </w:t>
      </w:r>
      <w:proofErr w:type="spellStart"/>
      <w:r w:rsidR="00DB3B53" w:rsidRPr="00DB3B53">
        <w:t>ili</w:t>
      </w:r>
      <w:proofErr w:type="spellEnd"/>
      <w:r w:rsidR="00DB3B53" w:rsidRPr="00DB3B53">
        <w:t xml:space="preserve"> </w:t>
      </w:r>
      <w:proofErr w:type="spellStart"/>
      <w:r w:rsidR="00DB3B53" w:rsidRPr="00DB3B53">
        <w:t>neregistrovane</w:t>
      </w:r>
      <w:proofErr w:type="spellEnd"/>
      <w:r w:rsidR="00DB3B53" w:rsidRPr="00DB3B53">
        <w:t xml:space="preserve"> </w:t>
      </w:r>
      <w:proofErr w:type="spellStart"/>
      <w:r w:rsidR="00DB3B53" w:rsidRPr="00DB3B53">
        <w:t>grupe</w:t>
      </w:r>
      <w:proofErr w:type="spellEnd"/>
      <w:r w:rsidR="00DB3B53" w:rsidRPr="00DB3B53">
        <w:t xml:space="preserve"> ne </w:t>
      </w:r>
      <w:proofErr w:type="spellStart"/>
      <w:r w:rsidR="00DB3B53" w:rsidRPr="00DB3B53">
        <w:t>mogu</w:t>
      </w:r>
      <w:proofErr w:type="spellEnd"/>
      <w:r w:rsidR="00DB3B53" w:rsidRPr="00DB3B53">
        <w:t xml:space="preserve"> da </w:t>
      </w:r>
      <w:proofErr w:type="spellStart"/>
      <w:r w:rsidR="00DB3B53" w:rsidRPr="00DB3B53">
        <w:t>apliciraju</w:t>
      </w:r>
      <w:proofErr w:type="spellEnd"/>
      <w:r w:rsidR="000C1628">
        <w:t xml:space="preserve">, </w:t>
      </w:r>
      <w:proofErr w:type="spellStart"/>
      <w:r w:rsidR="000C1628">
        <w:t>samo</w:t>
      </w:r>
      <w:proofErr w:type="spellEnd"/>
      <w:r w:rsidR="000C1628">
        <w:t xml:space="preserve"> </w:t>
      </w:r>
      <w:proofErr w:type="spellStart"/>
      <w:r w:rsidR="000C1628">
        <w:t>registrovane</w:t>
      </w:r>
      <w:proofErr w:type="spellEnd"/>
      <w:r w:rsidR="000C1628">
        <w:t xml:space="preserve"> </w:t>
      </w:r>
      <w:r w:rsidR="0011085A">
        <w:t>NVO</w:t>
      </w:r>
      <w:r w:rsidR="00DB3B53" w:rsidRPr="00DB3B53">
        <w:t>.</w:t>
      </w:r>
    </w:p>
    <w:p w14:paraId="7BE33923" w14:textId="60DE3667" w:rsidR="006A0E0D" w:rsidRDefault="00FB3CD0" w:rsidP="00037AF6">
      <w:pPr>
        <w:pStyle w:val="QnAStyle"/>
        <w:numPr>
          <w:ilvl w:val="0"/>
          <w:numId w:val="10"/>
        </w:numPr>
        <w:jc w:val="both"/>
      </w:pPr>
      <w:r w:rsidRPr="00FB3CD0">
        <w:t xml:space="preserve">Is third-party financing </w:t>
      </w:r>
      <w:r w:rsidR="00037AF6" w:rsidRPr="00FB3CD0">
        <w:t>allowed?</w:t>
      </w:r>
      <w:r w:rsidR="00037AF6">
        <w:t xml:space="preserve"> </w:t>
      </w:r>
      <w:r w:rsidR="00D37F11">
        <w:t xml:space="preserve">/ </w:t>
      </w:r>
      <w:r w:rsidR="00290876" w:rsidRPr="00290876">
        <w:t xml:space="preserve">Da li je </w:t>
      </w:r>
      <w:proofErr w:type="spellStart"/>
      <w:r w:rsidR="00290876" w:rsidRPr="00290876">
        <w:t>dozvoljeno</w:t>
      </w:r>
      <w:proofErr w:type="spellEnd"/>
      <w:r w:rsidR="00290876" w:rsidRPr="00290876">
        <w:t xml:space="preserve"> </w:t>
      </w:r>
      <w:proofErr w:type="spellStart"/>
      <w:r w:rsidR="00290876" w:rsidRPr="00290876">
        <w:t>finansiranje</w:t>
      </w:r>
      <w:proofErr w:type="spellEnd"/>
      <w:r w:rsidR="00290876" w:rsidRPr="00290876">
        <w:t xml:space="preserve"> </w:t>
      </w:r>
      <w:proofErr w:type="spellStart"/>
      <w:r w:rsidR="00290876" w:rsidRPr="00290876">
        <w:t>od</w:t>
      </w:r>
      <w:proofErr w:type="spellEnd"/>
      <w:r w:rsidR="00290876" w:rsidRPr="00290876">
        <w:t xml:space="preserve"> </w:t>
      </w:r>
      <w:proofErr w:type="spellStart"/>
      <w:r w:rsidR="00290876" w:rsidRPr="00290876">
        <w:t>treće</w:t>
      </w:r>
      <w:proofErr w:type="spellEnd"/>
      <w:r w:rsidR="00290876" w:rsidRPr="00290876">
        <w:t xml:space="preserve"> </w:t>
      </w:r>
      <w:proofErr w:type="spellStart"/>
      <w:r w:rsidR="00290876" w:rsidRPr="00290876">
        <w:t>strane</w:t>
      </w:r>
      <w:proofErr w:type="spellEnd"/>
      <w:r w:rsidR="00290876" w:rsidRPr="00290876">
        <w:t>?</w:t>
      </w:r>
    </w:p>
    <w:p w14:paraId="08C02378" w14:textId="46EC2847" w:rsidR="0032512C" w:rsidRDefault="005B4086" w:rsidP="0032512C">
      <w:pPr>
        <w:pStyle w:val="QnAStyle"/>
        <w:ind w:left="720"/>
        <w:jc w:val="both"/>
      </w:pPr>
      <w:r w:rsidRPr="005B4086">
        <w:rPr>
          <w:b/>
          <w:bCs/>
        </w:rPr>
        <w:t>Eng:</w:t>
      </w:r>
      <w:r>
        <w:t xml:space="preserve"> </w:t>
      </w:r>
      <w:r w:rsidR="0032512C" w:rsidRPr="0032512C">
        <w:t>Sub-grants for third parties: Financial support in the form of sub-grants for third parties will not be accepted, except when all associated costs are covered by the implementing organization</w:t>
      </w:r>
      <w:r w:rsidR="00FA031D" w:rsidRPr="00FA031D">
        <w:t>.</w:t>
      </w:r>
      <w:r w:rsidR="00C5091F">
        <w:t xml:space="preserve"> </w:t>
      </w:r>
      <w:r w:rsidR="00FA031D">
        <w:t>/</w:t>
      </w:r>
      <w:proofErr w:type="spellStart"/>
      <w:r w:rsidR="00FA031D" w:rsidRPr="00FA031D">
        <w:rPr>
          <w:b/>
          <w:bCs/>
        </w:rPr>
        <w:t>Srpski</w:t>
      </w:r>
      <w:proofErr w:type="spellEnd"/>
      <w:r w:rsidR="00FA031D" w:rsidRPr="00FA031D">
        <w:rPr>
          <w:b/>
          <w:bCs/>
        </w:rPr>
        <w:t>:</w:t>
      </w:r>
      <w:r w:rsidR="00FA031D">
        <w:t xml:space="preserve"> </w:t>
      </w:r>
      <w:r w:rsidR="00BB7DA7" w:rsidRPr="00BB7DA7">
        <w:t>Sub-</w:t>
      </w:r>
      <w:proofErr w:type="spellStart"/>
      <w:r w:rsidR="00BB7DA7" w:rsidRPr="00BB7DA7">
        <w:t>grantovi</w:t>
      </w:r>
      <w:proofErr w:type="spellEnd"/>
      <w:r w:rsidR="00BB7DA7" w:rsidRPr="00BB7DA7">
        <w:t xml:space="preserve"> za </w:t>
      </w:r>
      <w:proofErr w:type="spellStart"/>
      <w:r w:rsidR="00BB7DA7" w:rsidRPr="00BB7DA7">
        <w:t>treća</w:t>
      </w:r>
      <w:proofErr w:type="spellEnd"/>
      <w:r w:rsidR="00BB7DA7" w:rsidRPr="00BB7DA7">
        <w:t xml:space="preserve"> </w:t>
      </w:r>
      <w:proofErr w:type="spellStart"/>
      <w:r w:rsidR="00BB7DA7" w:rsidRPr="00BB7DA7">
        <w:t>lica</w:t>
      </w:r>
      <w:proofErr w:type="spellEnd"/>
      <w:r w:rsidR="00BB7DA7" w:rsidRPr="00BB7DA7">
        <w:t xml:space="preserve">: </w:t>
      </w:r>
      <w:proofErr w:type="spellStart"/>
      <w:r w:rsidR="00BB7DA7" w:rsidRPr="00BB7DA7">
        <w:t>Dodela</w:t>
      </w:r>
      <w:proofErr w:type="spellEnd"/>
      <w:r w:rsidR="00BB7DA7" w:rsidRPr="00BB7DA7">
        <w:t xml:space="preserve"> sub-</w:t>
      </w:r>
      <w:proofErr w:type="spellStart"/>
      <w:r w:rsidR="00BB7DA7" w:rsidRPr="00BB7DA7">
        <w:t>grantova</w:t>
      </w:r>
      <w:proofErr w:type="spellEnd"/>
      <w:r w:rsidR="00BB7DA7" w:rsidRPr="00BB7DA7">
        <w:t xml:space="preserve"> za </w:t>
      </w:r>
      <w:proofErr w:type="spellStart"/>
      <w:r w:rsidR="00BB7DA7" w:rsidRPr="00BB7DA7">
        <w:t>treća</w:t>
      </w:r>
      <w:proofErr w:type="spellEnd"/>
      <w:r w:rsidR="00BB7DA7" w:rsidRPr="00BB7DA7">
        <w:t xml:space="preserve"> </w:t>
      </w:r>
      <w:proofErr w:type="spellStart"/>
      <w:r w:rsidR="00BB7DA7" w:rsidRPr="00BB7DA7">
        <w:t>lica</w:t>
      </w:r>
      <w:proofErr w:type="spellEnd"/>
      <w:r w:rsidR="00BB7DA7" w:rsidRPr="00BB7DA7">
        <w:t xml:space="preserve"> </w:t>
      </w:r>
      <w:proofErr w:type="spellStart"/>
      <w:r w:rsidR="00BB7DA7" w:rsidRPr="00BB7DA7">
        <w:t>nije</w:t>
      </w:r>
      <w:proofErr w:type="spellEnd"/>
      <w:r w:rsidR="00BB7DA7" w:rsidRPr="00BB7DA7">
        <w:t xml:space="preserve"> </w:t>
      </w:r>
      <w:proofErr w:type="spellStart"/>
      <w:r w:rsidR="00BB7DA7" w:rsidRPr="00BB7DA7">
        <w:t>dozvoljena</w:t>
      </w:r>
      <w:proofErr w:type="spellEnd"/>
      <w:r w:rsidR="00BB7DA7" w:rsidRPr="00BB7DA7">
        <w:t xml:space="preserve">, </w:t>
      </w:r>
      <w:proofErr w:type="spellStart"/>
      <w:r w:rsidR="00BB7DA7" w:rsidRPr="00BB7DA7">
        <w:t>osim</w:t>
      </w:r>
      <w:proofErr w:type="spellEnd"/>
      <w:r w:rsidR="00BB7DA7" w:rsidRPr="00BB7DA7">
        <w:t xml:space="preserve"> u </w:t>
      </w:r>
      <w:proofErr w:type="spellStart"/>
      <w:r w:rsidR="00BB7DA7" w:rsidRPr="00BB7DA7">
        <w:t>slučajevima</w:t>
      </w:r>
      <w:proofErr w:type="spellEnd"/>
      <w:r w:rsidR="00BB7DA7" w:rsidRPr="00BB7DA7">
        <w:t xml:space="preserve"> </w:t>
      </w:r>
      <w:proofErr w:type="spellStart"/>
      <w:r w:rsidR="00BB7DA7" w:rsidRPr="00BB7DA7">
        <w:t>kada</w:t>
      </w:r>
      <w:proofErr w:type="spellEnd"/>
      <w:r w:rsidR="00BB7DA7" w:rsidRPr="00BB7DA7">
        <w:t xml:space="preserve"> </w:t>
      </w:r>
      <w:proofErr w:type="spellStart"/>
      <w:r w:rsidR="00BB7DA7" w:rsidRPr="00BB7DA7">
        <w:t>sve</w:t>
      </w:r>
      <w:proofErr w:type="spellEnd"/>
      <w:r w:rsidR="00BB7DA7" w:rsidRPr="00BB7DA7">
        <w:t xml:space="preserve"> </w:t>
      </w:r>
      <w:proofErr w:type="spellStart"/>
      <w:r w:rsidR="00BB7DA7" w:rsidRPr="00BB7DA7">
        <w:t>povezane</w:t>
      </w:r>
      <w:proofErr w:type="spellEnd"/>
      <w:r w:rsidR="00BB7DA7" w:rsidRPr="00BB7DA7">
        <w:t xml:space="preserve"> </w:t>
      </w:r>
      <w:proofErr w:type="spellStart"/>
      <w:r w:rsidR="00BB7DA7" w:rsidRPr="00BB7DA7">
        <w:t>troškove</w:t>
      </w:r>
      <w:proofErr w:type="spellEnd"/>
      <w:r w:rsidR="00BB7DA7" w:rsidRPr="00BB7DA7">
        <w:t xml:space="preserve"> u </w:t>
      </w:r>
      <w:proofErr w:type="spellStart"/>
      <w:r w:rsidR="00BB7DA7" w:rsidRPr="00BB7DA7">
        <w:t>potpunosti</w:t>
      </w:r>
      <w:proofErr w:type="spellEnd"/>
      <w:r w:rsidR="00BB7DA7" w:rsidRPr="00BB7DA7">
        <w:t xml:space="preserve"> </w:t>
      </w:r>
      <w:proofErr w:type="spellStart"/>
      <w:r w:rsidR="00BB7DA7" w:rsidRPr="00BB7DA7">
        <w:t>pokriva</w:t>
      </w:r>
      <w:proofErr w:type="spellEnd"/>
      <w:r w:rsidR="00BB7DA7" w:rsidRPr="00BB7DA7">
        <w:t xml:space="preserve"> </w:t>
      </w:r>
      <w:proofErr w:type="spellStart"/>
      <w:r w:rsidR="00BB7DA7" w:rsidRPr="00BB7DA7">
        <w:t>sama</w:t>
      </w:r>
      <w:proofErr w:type="spellEnd"/>
      <w:r w:rsidR="00BB7DA7" w:rsidRPr="00BB7DA7">
        <w:t xml:space="preserve"> </w:t>
      </w:r>
      <w:proofErr w:type="spellStart"/>
      <w:r w:rsidR="00BB7DA7" w:rsidRPr="00BB7DA7">
        <w:t>organizacija</w:t>
      </w:r>
      <w:proofErr w:type="spellEnd"/>
      <w:r w:rsidR="00BB7DA7" w:rsidRPr="00BB7DA7">
        <w:t xml:space="preserve"> </w:t>
      </w:r>
      <w:proofErr w:type="spellStart"/>
      <w:r w:rsidR="00BB7DA7" w:rsidRPr="00BB7DA7">
        <w:t>koja</w:t>
      </w:r>
      <w:proofErr w:type="spellEnd"/>
      <w:r w:rsidR="00BB7DA7" w:rsidRPr="00BB7DA7">
        <w:t xml:space="preserve"> </w:t>
      </w:r>
      <w:proofErr w:type="spellStart"/>
      <w:r w:rsidR="00BB7DA7" w:rsidRPr="00BB7DA7">
        <w:t>sprovodi</w:t>
      </w:r>
      <w:proofErr w:type="spellEnd"/>
      <w:r w:rsidR="00BB7DA7" w:rsidRPr="00BB7DA7">
        <w:t xml:space="preserve"> </w:t>
      </w:r>
      <w:proofErr w:type="spellStart"/>
      <w:r w:rsidR="00BB7DA7" w:rsidRPr="00BB7DA7">
        <w:t>projekat</w:t>
      </w:r>
      <w:proofErr w:type="spellEnd"/>
      <w:r w:rsidR="00BB7DA7" w:rsidRPr="00BB7DA7">
        <w:t>.</w:t>
      </w:r>
    </w:p>
    <w:p w14:paraId="43A125B6" w14:textId="6CD2004F" w:rsidR="006A0E0D" w:rsidRDefault="00C74E23" w:rsidP="00037AF6">
      <w:pPr>
        <w:pStyle w:val="QnAStyle"/>
        <w:numPr>
          <w:ilvl w:val="0"/>
          <w:numId w:val="10"/>
        </w:numPr>
        <w:jc w:val="both"/>
      </w:pPr>
      <w:r w:rsidRPr="006A0E0D">
        <w:t>How is the project budget divided between activities and staff/other expenses?</w:t>
      </w:r>
      <w:r w:rsidR="005C5F8A">
        <w:t xml:space="preserve"> / </w:t>
      </w:r>
      <w:r w:rsidR="005C5F8A" w:rsidRPr="005C5F8A">
        <w:t xml:space="preserve">Kako se </w:t>
      </w:r>
      <w:proofErr w:type="spellStart"/>
      <w:r w:rsidR="005C5F8A" w:rsidRPr="005C5F8A">
        <w:t>budžet</w:t>
      </w:r>
      <w:proofErr w:type="spellEnd"/>
      <w:r w:rsidR="005C5F8A" w:rsidRPr="005C5F8A">
        <w:t xml:space="preserve"> </w:t>
      </w:r>
      <w:proofErr w:type="spellStart"/>
      <w:r w:rsidR="005C5F8A" w:rsidRPr="005C5F8A">
        <w:t>projekta</w:t>
      </w:r>
      <w:proofErr w:type="spellEnd"/>
      <w:r w:rsidR="005C5F8A" w:rsidRPr="005C5F8A">
        <w:t xml:space="preserve"> deli </w:t>
      </w:r>
      <w:proofErr w:type="spellStart"/>
      <w:r w:rsidR="005C5F8A" w:rsidRPr="005C5F8A">
        <w:t>između</w:t>
      </w:r>
      <w:proofErr w:type="spellEnd"/>
      <w:r w:rsidR="005C5F8A" w:rsidRPr="005C5F8A">
        <w:t xml:space="preserve"> </w:t>
      </w:r>
      <w:proofErr w:type="spellStart"/>
      <w:r w:rsidR="005C5F8A" w:rsidRPr="005C5F8A">
        <w:t>aktivnosti</w:t>
      </w:r>
      <w:proofErr w:type="spellEnd"/>
      <w:r w:rsidR="005C5F8A" w:rsidRPr="005C5F8A">
        <w:t xml:space="preserve"> </w:t>
      </w:r>
      <w:proofErr w:type="spellStart"/>
      <w:r w:rsidR="005C5F8A" w:rsidRPr="005C5F8A">
        <w:t>i</w:t>
      </w:r>
      <w:proofErr w:type="spellEnd"/>
      <w:r w:rsidR="005C5F8A" w:rsidRPr="005C5F8A">
        <w:t xml:space="preserve"> </w:t>
      </w:r>
      <w:proofErr w:type="spellStart"/>
      <w:r w:rsidR="005C5F8A" w:rsidRPr="005C5F8A">
        <w:t>osoblja</w:t>
      </w:r>
      <w:proofErr w:type="spellEnd"/>
      <w:r w:rsidR="005C5F8A" w:rsidRPr="005C5F8A">
        <w:t>/</w:t>
      </w:r>
      <w:proofErr w:type="spellStart"/>
      <w:r w:rsidR="005C5F8A" w:rsidRPr="005C5F8A">
        <w:t>ostalih</w:t>
      </w:r>
      <w:proofErr w:type="spellEnd"/>
      <w:r w:rsidR="005C5F8A" w:rsidRPr="005C5F8A">
        <w:t xml:space="preserve"> </w:t>
      </w:r>
      <w:proofErr w:type="spellStart"/>
      <w:r w:rsidR="005C5F8A" w:rsidRPr="005C5F8A">
        <w:t>troškova</w:t>
      </w:r>
      <w:proofErr w:type="spellEnd"/>
      <w:r w:rsidR="005C5F8A" w:rsidRPr="005C5F8A">
        <w:t>?</w:t>
      </w:r>
    </w:p>
    <w:p w14:paraId="67AC1610" w14:textId="4F62D2B4" w:rsidR="002740A4" w:rsidRDefault="00A51E22" w:rsidP="00BB7DA7">
      <w:pPr>
        <w:pStyle w:val="QnAStyle"/>
        <w:ind w:left="720"/>
        <w:jc w:val="both"/>
      </w:pPr>
      <w:r w:rsidRPr="007E2A2F">
        <w:rPr>
          <w:b/>
          <w:bCs/>
        </w:rPr>
        <w:lastRenderedPageBreak/>
        <w:t>Eng:</w:t>
      </w:r>
      <w:r>
        <w:rPr>
          <w:b/>
          <w:bCs/>
        </w:rPr>
        <w:t xml:space="preserve"> </w:t>
      </w:r>
      <w:r w:rsidR="00B37F64">
        <w:t xml:space="preserve">Applicants are required to allocate at least 60% of the total proposed budget </w:t>
      </w:r>
      <w:proofErr w:type="gramStart"/>
      <w:r w:rsidR="00B37F64">
        <w:t>to direct</w:t>
      </w:r>
      <w:proofErr w:type="gramEnd"/>
      <w:r w:rsidR="00B37F64">
        <w:t xml:space="preserve"> project activities, which include project implementation, events, materials, travel, and other related costs.</w:t>
      </w:r>
      <w:r w:rsidR="002740A4">
        <w:t xml:space="preserve"> </w:t>
      </w:r>
      <w:r w:rsidR="00B37F64">
        <w:t>Up to 40% of the total budget may be allocated to human resource expenses (such as salaries and per diems) and administrative costs that are essential for effective project management and administration.</w:t>
      </w:r>
      <w:r w:rsidR="002740A4">
        <w:t xml:space="preserve"> </w:t>
      </w:r>
      <w:r w:rsidR="002740A4" w:rsidRPr="00CB41E1">
        <w:rPr>
          <w:b/>
          <w:bCs/>
        </w:rPr>
        <w:t>/</w:t>
      </w:r>
      <w:r w:rsidR="002740A4">
        <w:t xml:space="preserve"> </w:t>
      </w:r>
      <w:proofErr w:type="spellStart"/>
      <w:r w:rsidR="00CB41E1">
        <w:rPr>
          <w:b/>
          <w:bCs/>
        </w:rPr>
        <w:t>Srpski</w:t>
      </w:r>
      <w:proofErr w:type="spellEnd"/>
      <w:r w:rsidR="00CB41E1">
        <w:rPr>
          <w:b/>
          <w:bCs/>
        </w:rPr>
        <w:t xml:space="preserve">: </w:t>
      </w:r>
      <w:proofErr w:type="spellStart"/>
      <w:r w:rsidR="00C17628">
        <w:t>Aplikanti</w:t>
      </w:r>
      <w:proofErr w:type="spellEnd"/>
      <w:r w:rsidR="00C17628">
        <w:t xml:space="preserve"> </w:t>
      </w:r>
      <w:proofErr w:type="spellStart"/>
      <w:r w:rsidR="00C17628">
        <w:t>su</w:t>
      </w:r>
      <w:proofErr w:type="spellEnd"/>
      <w:r w:rsidR="00C17628">
        <w:t xml:space="preserve"> </w:t>
      </w:r>
      <w:proofErr w:type="spellStart"/>
      <w:r w:rsidR="00C17628">
        <w:t>dužni</w:t>
      </w:r>
      <w:proofErr w:type="spellEnd"/>
      <w:r w:rsidR="00C17628">
        <w:t xml:space="preserve"> da </w:t>
      </w:r>
      <w:proofErr w:type="spellStart"/>
      <w:r w:rsidR="00C17628">
        <w:t>alociraju</w:t>
      </w:r>
      <w:proofErr w:type="spellEnd"/>
      <w:r w:rsidR="00C17628">
        <w:t xml:space="preserve"> </w:t>
      </w:r>
      <w:proofErr w:type="spellStart"/>
      <w:r w:rsidR="00C17628">
        <w:t>najmanje</w:t>
      </w:r>
      <w:proofErr w:type="spellEnd"/>
      <w:r w:rsidR="00C17628">
        <w:t xml:space="preserve"> 60% </w:t>
      </w:r>
      <w:proofErr w:type="spellStart"/>
      <w:r w:rsidR="00C17628">
        <w:t>ukupnog</w:t>
      </w:r>
      <w:proofErr w:type="spellEnd"/>
      <w:r w:rsidR="00C17628">
        <w:t xml:space="preserve"> </w:t>
      </w:r>
      <w:proofErr w:type="spellStart"/>
      <w:r w:rsidR="00C17628">
        <w:t>predloženog</w:t>
      </w:r>
      <w:proofErr w:type="spellEnd"/>
      <w:r w:rsidR="00C17628">
        <w:t xml:space="preserve"> </w:t>
      </w:r>
      <w:proofErr w:type="spellStart"/>
      <w:r w:rsidR="00C17628">
        <w:t>budžeta</w:t>
      </w:r>
      <w:proofErr w:type="spellEnd"/>
      <w:r w:rsidR="00C17628">
        <w:t xml:space="preserve"> za </w:t>
      </w:r>
      <w:proofErr w:type="spellStart"/>
      <w:r w:rsidR="00C17628">
        <w:t>direktne</w:t>
      </w:r>
      <w:proofErr w:type="spellEnd"/>
      <w:r w:rsidR="00C17628">
        <w:t xml:space="preserve"> </w:t>
      </w:r>
      <w:proofErr w:type="spellStart"/>
      <w:r w:rsidR="00C17628">
        <w:t>projektne</w:t>
      </w:r>
      <w:proofErr w:type="spellEnd"/>
      <w:r w:rsidR="00C17628">
        <w:t xml:space="preserve"> </w:t>
      </w:r>
      <w:proofErr w:type="spellStart"/>
      <w:r w:rsidR="00C17628">
        <w:t>aktivnosti</w:t>
      </w:r>
      <w:proofErr w:type="spellEnd"/>
      <w:r w:rsidR="00C17628">
        <w:t xml:space="preserve">, </w:t>
      </w:r>
      <w:proofErr w:type="spellStart"/>
      <w:r w:rsidR="00C17628">
        <w:t>uključujući</w:t>
      </w:r>
      <w:proofErr w:type="spellEnd"/>
      <w:r w:rsidR="00C17628">
        <w:t xml:space="preserve"> </w:t>
      </w:r>
      <w:proofErr w:type="spellStart"/>
      <w:r w:rsidR="00C17628">
        <w:t>sprovođenje</w:t>
      </w:r>
      <w:proofErr w:type="spellEnd"/>
      <w:r w:rsidR="00C17628">
        <w:t xml:space="preserve"> </w:t>
      </w:r>
      <w:proofErr w:type="spellStart"/>
      <w:r w:rsidR="00C17628">
        <w:t>projekta</w:t>
      </w:r>
      <w:proofErr w:type="spellEnd"/>
      <w:r w:rsidR="00C17628">
        <w:t xml:space="preserve">, </w:t>
      </w:r>
      <w:proofErr w:type="spellStart"/>
      <w:r w:rsidR="00C17628">
        <w:t>događaje</w:t>
      </w:r>
      <w:proofErr w:type="spellEnd"/>
      <w:r w:rsidR="00C17628">
        <w:t xml:space="preserve">, </w:t>
      </w:r>
      <w:proofErr w:type="spellStart"/>
      <w:r w:rsidR="00C17628">
        <w:t>materijale</w:t>
      </w:r>
      <w:proofErr w:type="spellEnd"/>
      <w:r w:rsidR="00C17628">
        <w:t xml:space="preserve">, </w:t>
      </w:r>
      <w:proofErr w:type="spellStart"/>
      <w:r w:rsidR="00C17628">
        <w:t>putovanja</w:t>
      </w:r>
      <w:proofErr w:type="spellEnd"/>
      <w:r w:rsidR="00C17628">
        <w:t xml:space="preserve"> </w:t>
      </w:r>
      <w:proofErr w:type="spellStart"/>
      <w:r w:rsidR="00C17628">
        <w:t>i</w:t>
      </w:r>
      <w:proofErr w:type="spellEnd"/>
      <w:r w:rsidR="00C17628">
        <w:t xml:space="preserve"> </w:t>
      </w:r>
      <w:proofErr w:type="spellStart"/>
      <w:r w:rsidR="00C17628">
        <w:t>druge</w:t>
      </w:r>
      <w:proofErr w:type="spellEnd"/>
      <w:r w:rsidR="00C17628">
        <w:t xml:space="preserve"> </w:t>
      </w:r>
      <w:proofErr w:type="spellStart"/>
      <w:r w:rsidR="00C17628">
        <w:t>povezane</w:t>
      </w:r>
      <w:proofErr w:type="spellEnd"/>
      <w:r w:rsidR="00C17628">
        <w:t xml:space="preserve"> </w:t>
      </w:r>
      <w:proofErr w:type="spellStart"/>
      <w:r w:rsidR="00C17628">
        <w:t>troškove</w:t>
      </w:r>
      <w:proofErr w:type="spellEnd"/>
      <w:r w:rsidR="00C17628">
        <w:t>.</w:t>
      </w:r>
      <w:r w:rsidR="00BB7DA7">
        <w:t xml:space="preserve"> </w:t>
      </w:r>
      <w:r w:rsidR="00C17628">
        <w:t xml:space="preserve">Do 40% </w:t>
      </w:r>
      <w:proofErr w:type="spellStart"/>
      <w:r w:rsidR="00C17628">
        <w:t>ukupnog</w:t>
      </w:r>
      <w:proofErr w:type="spellEnd"/>
      <w:r w:rsidR="00C17628">
        <w:t xml:space="preserve"> </w:t>
      </w:r>
      <w:proofErr w:type="spellStart"/>
      <w:r w:rsidR="00C17628">
        <w:t>budžeta</w:t>
      </w:r>
      <w:proofErr w:type="spellEnd"/>
      <w:r w:rsidR="00C17628">
        <w:t xml:space="preserve"> </w:t>
      </w:r>
      <w:proofErr w:type="spellStart"/>
      <w:r w:rsidR="00C17628">
        <w:t>može</w:t>
      </w:r>
      <w:proofErr w:type="spellEnd"/>
      <w:r w:rsidR="00C17628">
        <w:t xml:space="preserve"> se </w:t>
      </w:r>
      <w:proofErr w:type="spellStart"/>
      <w:r w:rsidR="00C17628">
        <w:t>alocirati</w:t>
      </w:r>
      <w:proofErr w:type="spellEnd"/>
      <w:r w:rsidR="00C17628">
        <w:t xml:space="preserve"> za </w:t>
      </w:r>
      <w:proofErr w:type="spellStart"/>
      <w:r w:rsidR="00C17628">
        <w:t>troškove</w:t>
      </w:r>
      <w:proofErr w:type="spellEnd"/>
      <w:r w:rsidR="00C17628">
        <w:t xml:space="preserve"> </w:t>
      </w:r>
      <w:proofErr w:type="spellStart"/>
      <w:r w:rsidR="00C17628">
        <w:t>ljudskih</w:t>
      </w:r>
      <w:proofErr w:type="spellEnd"/>
      <w:r w:rsidR="00C17628">
        <w:t xml:space="preserve"> </w:t>
      </w:r>
      <w:proofErr w:type="spellStart"/>
      <w:r w:rsidR="00C17628">
        <w:t>resursa</w:t>
      </w:r>
      <w:proofErr w:type="spellEnd"/>
      <w:r w:rsidR="00C17628">
        <w:t xml:space="preserve"> (</w:t>
      </w:r>
      <w:proofErr w:type="spellStart"/>
      <w:r w:rsidR="00C17628">
        <w:t>npr</w:t>
      </w:r>
      <w:proofErr w:type="spellEnd"/>
      <w:r w:rsidR="00C17628">
        <w:t xml:space="preserve">. plate, </w:t>
      </w:r>
      <w:proofErr w:type="spellStart"/>
      <w:r w:rsidR="00C17628">
        <w:t>dnevnice</w:t>
      </w:r>
      <w:proofErr w:type="spellEnd"/>
      <w:r w:rsidR="00C17628">
        <w:t xml:space="preserve">) </w:t>
      </w:r>
      <w:proofErr w:type="spellStart"/>
      <w:r w:rsidR="00C17628">
        <w:t>i</w:t>
      </w:r>
      <w:proofErr w:type="spellEnd"/>
      <w:r w:rsidR="00C17628">
        <w:t xml:space="preserve"> </w:t>
      </w:r>
      <w:proofErr w:type="spellStart"/>
      <w:r w:rsidR="00C17628">
        <w:t>administrativne</w:t>
      </w:r>
      <w:proofErr w:type="spellEnd"/>
      <w:r w:rsidR="00C17628">
        <w:t xml:space="preserve"> </w:t>
      </w:r>
      <w:proofErr w:type="spellStart"/>
      <w:r w:rsidR="00C17628">
        <w:t>troškove</w:t>
      </w:r>
      <w:proofErr w:type="spellEnd"/>
      <w:r w:rsidR="00C17628">
        <w:t xml:space="preserve"> koji </w:t>
      </w:r>
      <w:proofErr w:type="spellStart"/>
      <w:r w:rsidR="00C17628">
        <w:t>su</w:t>
      </w:r>
      <w:proofErr w:type="spellEnd"/>
      <w:r w:rsidR="00C17628">
        <w:t xml:space="preserve"> </w:t>
      </w:r>
      <w:proofErr w:type="spellStart"/>
      <w:r w:rsidR="00C17628">
        <w:t>neophodni</w:t>
      </w:r>
      <w:proofErr w:type="spellEnd"/>
      <w:r w:rsidR="00C17628">
        <w:t xml:space="preserve"> za </w:t>
      </w:r>
      <w:proofErr w:type="spellStart"/>
      <w:r w:rsidR="00C17628">
        <w:t>efikasno</w:t>
      </w:r>
      <w:proofErr w:type="spellEnd"/>
      <w:r w:rsidR="00C17628">
        <w:t xml:space="preserve"> </w:t>
      </w:r>
      <w:proofErr w:type="spellStart"/>
      <w:r w:rsidR="00C17628">
        <w:t>upravljanje</w:t>
      </w:r>
      <w:proofErr w:type="spellEnd"/>
      <w:r w:rsidR="00C17628">
        <w:t xml:space="preserve"> </w:t>
      </w:r>
      <w:proofErr w:type="spellStart"/>
      <w:r w:rsidR="00C17628">
        <w:t>i</w:t>
      </w:r>
      <w:proofErr w:type="spellEnd"/>
      <w:r w:rsidR="00C17628">
        <w:t xml:space="preserve"> </w:t>
      </w:r>
      <w:proofErr w:type="spellStart"/>
      <w:r w:rsidR="00C17628">
        <w:t>administraciju</w:t>
      </w:r>
      <w:proofErr w:type="spellEnd"/>
      <w:r w:rsidR="00C17628">
        <w:t xml:space="preserve"> </w:t>
      </w:r>
      <w:proofErr w:type="spellStart"/>
      <w:r w:rsidR="00C17628">
        <w:t>projekta</w:t>
      </w:r>
      <w:proofErr w:type="spellEnd"/>
      <w:r w:rsidR="00C17628">
        <w:t>.</w:t>
      </w:r>
    </w:p>
    <w:p w14:paraId="70EFBE81" w14:textId="77777777" w:rsidR="00A47A01" w:rsidRDefault="00A47A01" w:rsidP="00BB7DA7">
      <w:pPr>
        <w:pStyle w:val="QnAStyle"/>
        <w:ind w:left="720"/>
        <w:jc w:val="both"/>
      </w:pPr>
    </w:p>
    <w:p w14:paraId="1C9EC5C6" w14:textId="21190F49" w:rsidR="00D37F11" w:rsidRDefault="00D60A16" w:rsidP="00037AF6">
      <w:pPr>
        <w:pStyle w:val="Heading2"/>
        <w:jc w:val="both"/>
        <w:rPr>
          <w:sz w:val="24"/>
          <w:szCs w:val="24"/>
        </w:rPr>
      </w:pPr>
      <w:r w:rsidRPr="00D37F11">
        <w:rPr>
          <w:sz w:val="24"/>
          <w:szCs w:val="24"/>
        </w:rPr>
        <w:t xml:space="preserve">Application Process / </w:t>
      </w:r>
      <w:proofErr w:type="spellStart"/>
      <w:r w:rsidRPr="00D37F11">
        <w:rPr>
          <w:sz w:val="24"/>
          <w:szCs w:val="24"/>
        </w:rPr>
        <w:t>Proces</w:t>
      </w:r>
      <w:proofErr w:type="spellEnd"/>
      <w:r w:rsidRPr="00D37F11">
        <w:rPr>
          <w:sz w:val="24"/>
          <w:szCs w:val="24"/>
        </w:rPr>
        <w:t xml:space="preserve"> </w:t>
      </w:r>
      <w:proofErr w:type="spellStart"/>
      <w:r w:rsidR="00F546B6">
        <w:rPr>
          <w:sz w:val="24"/>
          <w:szCs w:val="24"/>
        </w:rPr>
        <w:t>apliciranja</w:t>
      </w:r>
      <w:proofErr w:type="spellEnd"/>
    </w:p>
    <w:p w14:paraId="55822BB5" w14:textId="77777777" w:rsidR="00037AF6" w:rsidRPr="00037AF6" w:rsidRDefault="00037AF6" w:rsidP="00037AF6">
      <w:pPr>
        <w:jc w:val="both"/>
      </w:pPr>
    </w:p>
    <w:p w14:paraId="7EB771BF" w14:textId="1D3A34E9" w:rsidR="00D37F11" w:rsidRDefault="00D60A16" w:rsidP="00037AF6">
      <w:pPr>
        <w:pStyle w:val="QnAStyle"/>
        <w:numPr>
          <w:ilvl w:val="0"/>
          <w:numId w:val="10"/>
        </w:numPr>
        <w:jc w:val="both"/>
      </w:pPr>
      <w:r>
        <w:t>What is the application deadline?</w:t>
      </w:r>
      <w:r w:rsidR="00D37F11">
        <w:t xml:space="preserve"> / </w:t>
      </w:r>
      <w:r>
        <w:t xml:space="preserve">Koji je </w:t>
      </w:r>
      <w:proofErr w:type="spellStart"/>
      <w:r>
        <w:t>krajnji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prijavu</w:t>
      </w:r>
      <w:proofErr w:type="spellEnd"/>
      <w:r>
        <w:t>?</w:t>
      </w:r>
    </w:p>
    <w:p w14:paraId="5062547F" w14:textId="076B0DA9" w:rsidR="00A47A01" w:rsidRDefault="00A47A01" w:rsidP="00A703BF">
      <w:pPr>
        <w:pStyle w:val="QnAStyle"/>
        <w:ind w:left="720"/>
        <w:jc w:val="both"/>
      </w:pPr>
      <w:r w:rsidRPr="00A47A01">
        <w:rPr>
          <w:b/>
          <w:bCs/>
        </w:rPr>
        <w:t>Eng:</w:t>
      </w:r>
      <w:r>
        <w:t xml:space="preserve"> Deadline for submission of application: </w:t>
      </w:r>
      <w:r w:rsidR="00D267E2">
        <w:t>25</w:t>
      </w:r>
      <w:r>
        <w:t xml:space="preserve"> July 2025</w:t>
      </w:r>
      <w:r w:rsidR="00A209F6">
        <w:t xml:space="preserve"> </w:t>
      </w:r>
      <w:r w:rsidR="00B81259">
        <w:t xml:space="preserve">/ </w:t>
      </w:r>
      <w:proofErr w:type="spellStart"/>
      <w:r w:rsidR="00B81259" w:rsidRPr="00B81259">
        <w:rPr>
          <w:b/>
          <w:bCs/>
        </w:rPr>
        <w:t>Srpski</w:t>
      </w:r>
      <w:proofErr w:type="spellEnd"/>
      <w:r w:rsidR="00B81259" w:rsidRPr="00B81259">
        <w:rPr>
          <w:b/>
          <w:bCs/>
        </w:rPr>
        <w:t>:</w:t>
      </w:r>
      <w:r w:rsidR="00B81259">
        <w:t xml:space="preserve"> </w:t>
      </w:r>
      <w:r w:rsidR="00A703BF">
        <w:t xml:space="preserve">Rok za </w:t>
      </w:r>
      <w:proofErr w:type="spellStart"/>
      <w:r w:rsidR="00A703BF">
        <w:t>podnošenje</w:t>
      </w:r>
      <w:proofErr w:type="spellEnd"/>
      <w:r w:rsidR="00A703BF">
        <w:t xml:space="preserve"> </w:t>
      </w:r>
      <w:proofErr w:type="spellStart"/>
      <w:r w:rsidR="00A703BF">
        <w:t>aplikacija</w:t>
      </w:r>
      <w:proofErr w:type="spellEnd"/>
      <w:r w:rsidR="00A703BF">
        <w:t xml:space="preserve">: </w:t>
      </w:r>
      <w:r w:rsidR="00D267E2">
        <w:t>2</w:t>
      </w:r>
      <w:r w:rsidR="00DE001B">
        <w:t>5</w:t>
      </w:r>
      <w:r w:rsidR="00A703BF">
        <w:t xml:space="preserve">. </w:t>
      </w:r>
      <w:proofErr w:type="spellStart"/>
      <w:r w:rsidR="00A703BF">
        <w:t>juli</w:t>
      </w:r>
      <w:proofErr w:type="spellEnd"/>
      <w:r w:rsidR="00A703BF">
        <w:t xml:space="preserve"> 2025.</w:t>
      </w:r>
    </w:p>
    <w:p w14:paraId="48CC31A5" w14:textId="44F9C4A6" w:rsidR="00D37F11" w:rsidRDefault="00D60A16" w:rsidP="00037AF6">
      <w:pPr>
        <w:pStyle w:val="QnAStyle"/>
        <w:numPr>
          <w:ilvl w:val="0"/>
          <w:numId w:val="10"/>
        </w:numPr>
        <w:jc w:val="both"/>
      </w:pPr>
      <w:r>
        <w:t>How and where do we submit the application</w:t>
      </w:r>
      <w:r w:rsidR="00D37F11">
        <w:t xml:space="preserve">? / </w:t>
      </w:r>
      <w:proofErr w:type="spellStart"/>
      <w:r>
        <w:t>Gde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pošaljemo</w:t>
      </w:r>
      <w:proofErr w:type="spellEnd"/>
      <w:r>
        <w:t xml:space="preserve"> </w:t>
      </w:r>
      <w:proofErr w:type="spellStart"/>
      <w:r>
        <w:t>prijavu</w:t>
      </w:r>
      <w:proofErr w:type="spellEnd"/>
      <w:r>
        <w:t>?</w:t>
      </w:r>
    </w:p>
    <w:p w14:paraId="53BFC368" w14:textId="05AB38D5" w:rsidR="004B100B" w:rsidRDefault="0018333C" w:rsidP="004B100B">
      <w:pPr>
        <w:pStyle w:val="QnAStyle"/>
        <w:ind w:left="720"/>
        <w:jc w:val="both"/>
      </w:pPr>
      <w:r w:rsidRPr="00306EC8">
        <w:rPr>
          <w:b/>
          <w:bCs/>
        </w:rPr>
        <w:t>Eng:</w:t>
      </w:r>
      <w:r w:rsidRPr="00306EC8">
        <w:t xml:space="preserve"> </w:t>
      </w:r>
      <w:r w:rsidR="004B100B" w:rsidRPr="00306EC8">
        <w:t>The application can be submitted at</w:t>
      </w:r>
      <w:r w:rsidR="00306EC8" w:rsidRPr="00306EC8">
        <w:t xml:space="preserve"> </w:t>
      </w:r>
      <w:hyperlink r:id="rId8" w:history="1">
        <w:r w:rsidR="00D267E2">
          <w:rPr>
            <w:rStyle w:val="Hyperlink"/>
          </w:rPr>
          <w:t>ts@transparentnost.org.rs</w:t>
        </w:r>
      </w:hyperlink>
      <w:r w:rsidR="00306EC8" w:rsidRPr="00306EC8">
        <w:t xml:space="preserve"> </w:t>
      </w:r>
      <w:r w:rsidRPr="00306EC8">
        <w:t xml:space="preserve">/ </w:t>
      </w:r>
      <w:proofErr w:type="spellStart"/>
      <w:r w:rsidR="007C69AA" w:rsidRPr="00306EC8">
        <w:rPr>
          <w:b/>
          <w:bCs/>
        </w:rPr>
        <w:t>Srpski</w:t>
      </w:r>
      <w:proofErr w:type="spellEnd"/>
      <w:r w:rsidR="007C69AA" w:rsidRPr="00306EC8">
        <w:rPr>
          <w:b/>
          <w:bCs/>
        </w:rPr>
        <w:t>:</w:t>
      </w:r>
      <w:r w:rsidR="007C69AA" w:rsidRPr="00306EC8">
        <w:t xml:space="preserve"> </w:t>
      </w:r>
      <w:r w:rsidRPr="00306EC8">
        <w:t xml:space="preserve"> </w:t>
      </w:r>
      <w:proofErr w:type="spellStart"/>
      <w:r w:rsidR="00310001" w:rsidRPr="00306EC8">
        <w:t>Aplikaciju</w:t>
      </w:r>
      <w:proofErr w:type="spellEnd"/>
      <w:r w:rsidR="00310001" w:rsidRPr="00306EC8">
        <w:t xml:space="preserve"> </w:t>
      </w:r>
      <w:proofErr w:type="spellStart"/>
      <w:r w:rsidR="00310001" w:rsidRPr="00306EC8">
        <w:t>možete</w:t>
      </w:r>
      <w:proofErr w:type="spellEnd"/>
      <w:r w:rsidR="00310001" w:rsidRPr="00306EC8">
        <w:t xml:space="preserve"> </w:t>
      </w:r>
      <w:proofErr w:type="spellStart"/>
      <w:r w:rsidR="00310001" w:rsidRPr="00306EC8">
        <w:t>po</w:t>
      </w:r>
      <w:r w:rsidR="005B0E5A" w:rsidRPr="00306EC8">
        <w:t>slati</w:t>
      </w:r>
      <w:proofErr w:type="spellEnd"/>
      <w:r w:rsidR="00310001" w:rsidRPr="00306EC8">
        <w:t xml:space="preserve"> </w:t>
      </w:r>
      <w:proofErr w:type="spellStart"/>
      <w:r w:rsidR="00310001" w:rsidRPr="00306EC8">
        <w:t>na</w:t>
      </w:r>
      <w:proofErr w:type="spellEnd"/>
      <w:r w:rsidR="00306EC8">
        <w:t xml:space="preserve"> </w:t>
      </w:r>
      <w:hyperlink r:id="rId9" w:history="1">
        <w:r w:rsidR="00D267E2" w:rsidRPr="006E707B">
          <w:rPr>
            <w:rStyle w:val="Hyperlink"/>
          </w:rPr>
          <w:t>ts@transparentnost.org.rs</w:t>
        </w:r>
      </w:hyperlink>
      <w:r w:rsidR="00D267E2">
        <w:t xml:space="preserve">. </w:t>
      </w:r>
      <w:r w:rsidR="005823B2">
        <w:t xml:space="preserve"> </w:t>
      </w:r>
    </w:p>
    <w:p w14:paraId="10E3B751" w14:textId="0781A7E5" w:rsidR="00D37F11" w:rsidRDefault="00830843" w:rsidP="00037AF6">
      <w:pPr>
        <w:pStyle w:val="QnAStyle"/>
        <w:numPr>
          <w:ilvl w:val="0"/>
          <w:numId w:val="10"/>
        </w:numPr>
        <w:jc w:val="both"/>
      </w:pPr>
      <w:r w:rsidRPr="00830843">
        <w:t>Can we submit the application in the official language Serbian</w:t>
      </w:r>
      <w:r w:rsidR="00D267E2">
        <w:t xml:space="preserve"> or English</w:t>
      </w:r>
      <w:r w:rsidRPr="00830843">
        <w:t xml:space="preserve">? </w:t>
      </w:r>
      <w:r w:rsidR="00D37F11">
        <w:t xml:space="preserve">/ </w:t>
      </w:r>
      <w:r w:rsidR="00D60A16">
        <w:t xml:space="preserve">Da li </w:t>
      </w:r>
      <w:proofErr w:type="spellStart"/>
      <w:r w:rsidR="00D60A16">
        <w:t>možemo</w:t>
      </w:r>
      <w:proofErr w:type="spellEnd"/>
      <w:r w:rsidR="00D60A16">
        <w:t xml:space="preserve"> </w:t>
      </w:r>
      <w:proofErr w:type="spellStart"/>
      <w:r w:rsidR="00D60A16">
        <w:t>podneti</w:t>
      </w:r>
      <w:proofErr w:type="spellEnd"/>
      <w:r w:rsidR="00D60A16">
        <w:t xml:space="preserve"> </w:t>
      </w:r>
      <w:proofErr w:type="spellStart"/>
      <w:r w:rsidR="00D60A16">
        <w:t>prijavu</w:t>
      </w:r>
      <w:proofErr w:type="spellEnd"/>
      <w:r w:rsidR="00D60A16">
        <w:t xml:space="preserve"> </w:t>
      </w:r>
      <w:proofErr w:type="spellStart"/>
      <w:r w:rsidR="00D60A16">
        <w:t>na</w:t>
      </w:r>
      <w:proofErr w:type="spellEnd"/>
      <w:r w:rsidR="002D2CF4">
        <w:t xml:space="preserve"> </w:t>
      </w:r>
      <w:proofErr w:type="spellStart"/>
      <w:r w:rsidR="002D2CF4">
        <w:t>zvani</w:t>
      </w:r>
      <w:r w:rsidR="00D267E2">
        <w:t>č</w:t>
      </w:r>
      <w:r w:rsidR="002D2CF4">
        <w:t>n</w:t>
      </w:r>
      <w:r w:rsidR="00D267E2">
        <w:t>o</w:t>
      </w:r>
      <w:r w:rsidR="002D2CF4">
        <w:t>m</w:t>
      </w:r>
      <w:proofErr w:type="spellEnd"/>
      <w:r w:rsidR="002D2CF4">
        <w:t xml:space="preserve"> </w:t>
      </w:r>
      <w:proofErr w:type="spellStart"/>
      <w:r w:rsidR="00D267E2">
        <w:t>srpskom</w:t>
      </w:r>
      <w:proofErr w:type="spellEnd"/>
      <w:r w:rsidR="00D267E2">
        <w:t xml:space="preserve"> </w:t>
      </w:r>
      <w:proofErr w:type="spellStart"/>
      <w:r w:rsidR="00D267E2">
        <w:t>ili</w:t>
      </w:r>
      <w:proofErr w:type="spellEnd"/>
      <w:r w:rsidR="00D267E2">
        <w:t xml:space="preserve"> </w:t>
      </w:r>
      <w:proofErr w:type="spellStart"/>
      <w:r w:rsidR="00D267E2">
        <w:t>engleskom</w:t>
      </w:r>
      <w:proofErr w:type="spellEnd"/>
      <w:r w:rsidR="00D267E2">
        <w:t xml:space="preserve"> </w:t>
      </w:r>
      <w:proofErr w:type="spellStart"/>
      <w:r w:rsidR="00D60A16">
        <w:t>jeziku</w:t>
      </w:r>
      <w:proofErr w:type="spellEnd"/>
      <w:r w:rsidR="00D60A16">
        <w:t>?</w:t>
      </w:r>
    </w:p>
    <w:p w14:paraId="55B0B929" w14:textId="0C97C299" w:rsidR="005601F8" w:rsidRDefault="00524779" w:rsidP="005601F8">
      <w:pPr>
        <w:pStyle w:val="QnAStyle"/>
        <w:ind w:left="720"/>
        <w:jc w:val="both"/>
      </w:pPr>
      <w:r w:rsidRPr="00524779">
        <w:rPr>
          <w:b/>
          <w:bCs/>
        </w:rPr>
        <w:t>Eng:</w:t>
      </w:r>
      <w:r>
        <w:t xml:space="preserve"> </w:t>
      </w:r>
      <w:r w:rsidR="005601F8" w:rsidRPr="005601F8">
        <w:t xml:space="preserve">Yes, you can submit the application in either </w:t>
      </w:r>
      <w:r w:rsidR="00D267E2">
        <w:t>English</w:t>
      </w:r>
      <w:r w:rsidR="005601F8" w:rsidRPr="005601F8">
        <w:t xml:space="preserve"> or Serbian</w:t>
      </w:r>
      <w:r>
        <w:t>.</w:t>
      </w:r>
      <w:r w:rsidR="00C11FB1">
        <w:t xml:space="preserve"> / </w:t>
      </w:r>
      <w:proofErr w:type="spellStart"/>
      <w:r w:rsidR="00C11FB1" w:rsidRPr="00C11FB1">
        <w:rPr>
          <w:b/>
          <w:bCs/>
        </w:rPr>
        <w:t>Srpski</w:t>
      </w:r>
      <w:proofErr w:type="spellEnd"/>
      <w:r w:rsidR="00C11FB1" w:rsidRPr="00C11FB1">
        <w:rPr>
          <w:b/>
          <w:bCs/>
        </w:rPr>
        <w:t>:</w:t>
      </w:r>
      <w:r w:rsidR="00C11FB1">
        <w:t xml:space="preserve"> </w:t>
      </w:r>
      <w:r w:rsidR="000A05FC" w:rsidRPr="000A05FC">
        <w:t xml:space="preserve">Da, </w:t>
      </w:r>
      <w:proofErr w:type="spellStart"/>
      <w:r w:rsidR="000A05FC" w:rsidRPr="000A05FC">
        <w:t>možete</w:t>
      </w:r>
      <w:proofErr w:type="spellEnd"/>
      <w:r w:rsidR="000A05FC" w:rsidRPr="000A05FC">
        <w:t xml:space="preserve"> </w:t>
      </w:r>
      <w:proofErr w:type="spellStart"/>
      <w:r w:rsidR="000A05FC" w:rsidRPr="000A05FC">
        <w:t>podneti</w:t>
      </w:r>
      <w:proofErr w:type="spellEnd"/>
      <w:r w:rsidR="000A05FC" w:rsidRPr="000A05FC">
        <w:t xml:space="preserve"> </w:t>
      </w:r>
      <w:proofErr w:type="spellStart"/>
      <w:r w:rsidR="000A05FC" w:rsidRPr="000A05FC">
        <w:t>prijavu</w:t>
      </w:r>
      <w:proofErr w:type="spellEnd"/>
      <w:r w:rsidR="000A05FC" w:rsidRPr="000A05FC">
        <w:t xml:space="preserve"> </w:t>
      </w:r>
      <w:proofErr w:type="spellStart"/>
      <w:r w:rsidR="000A05FC" w:rsidRPr="000A05FC">
        <w:t>na</w:t>
      </w:r>
      <w:proofErr w:type="spellEnd"/>
      <w:r w:rsidR="000A05FC" w:rsidRPr="000A05FC">
        <w:t xml:space="preserve"> </w:t>
      </w:r>
      <w:proofErr w:type="spellStart"/>
      <w:r w:rsidR="00D267E2">
        <w:t>engleskom</w:t>
      </w:r>
      <w:proofErr w:type="spellEnd"/>
      <w:r w:rsidR="000A05FC" w:rsidRPr="000A05FC">
        <w:t xml:space="preserve"> </w:t>
      </w:r>
      <w:proofErr w:type="spellStart"/>
      <w:r w:rsidR="000A05FC" w:rsidRPr="000A05FC">
        <w:t>ili</w:t>
      </w:r>
      <w:proofErr w:type="spellEnd"/>
      <w:r w:rsidR="000A05FC" w:rsidRPr="000A05FC">
        <w:t xml:space="preserve"> </w:t>
      </w:r>
      <w:proofErr w:type="spellStart"/>
      <w:r w:rsidR="000A05FC" w:rsidRPr="000A05FC">
        <w:t>srpskom</w:t>
      </w:r>
      <w:proofErr w:type="spellEnd"/>
      <w:r w:rsidR="000A05FC" w:rsidRPr="000A05FC">
        <w:t xml:space="preserve"> </w:t>
      </w:r>
      <w:proofErr w:type="spellStart"/>
      <w:r w:rsidR="000A05FC" w:rsidRPr="000A05FC">
        <w:t>jeziku</w:t>
      </w:r>
      <w:proofErr w:type="spellEnd"/>
      <w:r w:rsidR="000A05FC">
        <w:t>.</w:t>
      </w:r>
    </w:p>
    <w:p w14:paraId="1B3837DC" w14:textId="08F308B8" w:rsidR="00D37F11" w:rsidRDefault="00D60A16" w:rsidP="00037AF6">
      <w:pPr>
        <w:pStyle w:val="QnAStyle"/>
        <w:numPr>
          <w:ilvl w:val="0"/>
          <w:numId w:val="10"/>
        </w:numPr>
        <w:jc w:val="both"/>
      </w:pPr>
      <w:r>
        <w:t>Is there a required format/template?</w:t>
      </w:r>
      <w:r w:rsidR="00D37F11">
        <w:t xml:space="preserve"> / </w:t>
      </w:r>
      <w:r>
        <w:t xml:space="preserve">Da li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određeni</w:t>
      </w:r>
      <w:proofErr w:type="spellEnd"/>
      <w:r>
        <w:t xml:space="preserve"> format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šablon</w:t>
      </w:r>
      <w:proofErr w:type="spellEnd"/>
      <w:r>
        <w:t>?</w:t>
      </w:r>
    </w:p>
    <w:p w14:paraId="412483D4" w14:textId="79969CFD" w:rsidR="00014957" w:rsidRPr="00014957" w:rsidRDefault="00014957" w:rsidP="00014957">
      <w:pPr>
        <w:pStyle w:val="QnAStyle"/>
        <w:ind w:left="720"/>
        <w:jc w:val="both"/>
        <w:rPr>
          <w:b/>
          <w:bCs/>
        </w:rPr>
      </w:pPr>
      <w:r w:rsidRPr="00014957">
        <w:rPr>
          <w:b/>
          <w:bCs/>
        </w:rPr>
        <w:t>Eng:</w:t>
      </w:r>
      <w:r w:rsidRPr="00014957">
        <w:t xml:space="preserve"> </w:t>
      </w:r>
      <w:r>
        <w:t>T</w:t>
      </w:r>
      <w:r w:rsidRPr="00014957">
        <w:t>he required format/template can be found in the call for applications.</w:t>
      </w:r>
      <w:r w:rsidR="00C5091F">
        <w:t xml:space="preserve"> </w:t>
      </w:r>
      <w:r w:rsidR="00B60C8E">
        <w:t xml:space="preserve">/ </w:t>
      </w:r>
      <w:proofErr w:type="spellStart"/>
      <w:r w:rsidR="00B60C8E" w:rsidRPr="00B60C8E">
        <w:rPr>
          <w:b/>
          <w:bCs/>
        </w:rPr>
        <w:t>Srpski</w:t>
      </w:r>
      <w:proofErr w:type="spellEnd"/>
      <w:r w:rsidR="00B60C8E" w:rsidRPr="00B60C8E">
        <w:rPr>
          <w:b/>
          <w:bCs/>
        </w:rPr>
        <w:t>:</w:t>
      </w:r>
      <w:r w:rsidR="00B60C8E">
        <w:t xml:space="preserve"> </w:t>
      </w:r>
      <w:proofErr w:type="spellStart"/>
      <w:r w:rsidR="00085F07" w:rsidRPr="00085F07">
        <w:t>Zahtevani</w:t>
      </w:r>
      <w:proofErr w:type="spellEnd"/>
      <w:r w:rsidR="00085F07" w:rsidRPr="00085F07">
        <w:t xml:space="preserve"> format/</w:t>
      </w:r>
      <w:proofErr w:type="spellStart"/>
      <w:r w:rsidR="00085F07" w:rsidRPr="00085F07">
        <w:t>šablon</w:t>
      </w:r>
      <w:proofErr w:type="spellEnd"/>
      <w:r w:rsidR="00085F07" w:rsidRPr="00085F07">
        <w:t xml:space="preserve"> se </w:t>
      </w:r>
      <w:proofErr w:type="spellStart"/>
      <w:r w:rsidR="00085F07" w:rsidRPr="00085F07">
        <w:t>nalazi</w:t>
      </w:r>
      <w:proofErr w:type="spellEnd"/>
      <w:r w:rsidR="00085F07" w:rsidRPr="00085F07">
        <w:t xml:space="preserve"> u </w:t>
      </w:r>
      <w:proofErr w:type="spellStart"/>
      <w:r w:rsidR="00085F07" w:rsidRPr="00085F07">
        <w:t>pozivu</w:t>
      </w:r>
      <w:proofErr w:type="spellEnd"/>
      <w:r w:rsidR="00085F07" w:rsidRPr="00085F07">
        <w:t xml:space="preserve"> za </w:t>
      </w:r>
      <w:proofErr w:type="spellStart"/>
      <w:r w:rsidR="00D267E2">
        <w:t>podnošenje</w:t>
      </w:r>
      <w:proofErr w:type="spellEnd"/>
      <w:r w:rsidR="00D267E2">
        <w:t xml:space="preserve"> </w:t>
      </w:r>
      <w:proofErr w:type="spellStart"/>
      <w:r w:rsidR="00D267E2">
        <w:t>projekata</w:t>
      </w:r>
      <w:proofErr w:type="spellEnd"/>
      <w:r w:rsidR="00085F07" w:rsidRPr="00085F07">
        <w:t>.</w:t>
      </w:r>
    </w:p>
    <w:p w14:paraId="49183CB9" w14:textId="75E77F54" w:rsidR="009A6F31" w:rsidRDefault="00D60A16" w:rsidP="00037AF6">
      <w:pPr>
        <w:pStyle w:val="QnAStyle"/>
        <w:numPr>
          <w:ilvl w:val="0"/>
          <w:numId w:val="10"/>
        </w:numPr>
        <w:jc w:val="both"/>
      </w:pPr>
      <w:r>
        <w:t>Can one organization submit more than one proposal?</w:t>
      </w:r>
      <w:r w:rsidR="00D37F11">
        <w:t xml:space="preserve"> / </w:t>
      </w:r>
      <w:proofErr w:type="spellStart"/>
      <w:r>
        <w:t>Može</w:t>
      </w:r>
      <w:proofErr w:type="spellEnd"/>
      <w:r>
        <w:t xml:space="preserve"> li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poslati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>?</w:t>
      </w:r>
    </w:p>
    <w:p w14:paraId="19C76DE9" w14:textId="7A1B7229" w:rsidR="00792DDC" w:rsidRDefault="002E26BC" w:rsidP="00792DDC">
      <w:pPr>
        <w:pStyle w:val="QnAStyle"/>
        <w:ind w:left="720"/>
        <w:jc w:val="both"/>
      </w:pPr>
      <w:r w:rsidRPr="002E26BC">
        <w:rPr>
          <w:b/>
          <w:bCs/>
        </w:rPr>
        <w:t>Eng:</w:t>
      </w:r>
      <w:r>
        <w:t xml:space="preserve"> </w:t>
      </w:r>
      <w:r w:rsidR="00792DDC">
        <w:t xml:space="preserve">No, </w:t>
      </w:r>
      <w:r w:rsidR="00763C3A">
        <w:t xml:space="preserve">one organization can submit only one proposal. </w:t>
      </w:r>
      <w:r>
        <w:t xml:space="preserve">/ </w:t>
      </w:r>
      <w:proofErr w:type="spellStart"/>
      <w:r w:rsidRPr="002E26BC">
        <w:rPr>
          <w:b/>
          <w:bCs/>
        </w:rPr>
        <w:t>Srpski</w:t>
      </w:r>
      <w:proofErr w:type="spellEnd"/>
      <w:r w:rsidRPr="002E26BC">
        <w:rPr>
          <w:b/>
          <w:bCs/>
        </w:rPr>
        <w:t>:</w:t>
      </w:r>
      <w:r>
        <w:t xml:space="preserve"> </w:t>
      </w:r>
      <w:r w:rsidRPr="002E26BC">
        <w:t xml:space="preserve">Ne, </w:t>
      </w:r>
      <w:proofErr w:type="spellStart"/>
      <w:r w:rsidRPr="002E26BC">
        <w:t>jedna</w:t>
      </w:r>
      <w:proofErr w:type="spellEnd"/>
      <w:r w:rsidRPr="002E26BC">
        <w:t xml:space="preserve"> </w:t>
      </w:r>
      <w:proofErr w:type="spellStart"/>
      <w:r w:rsidRPr="002E26BC">
        <w:t>organizacija</w:t>
      </w:r>
      <w:proofErr w:type="spellEnd"/>
      <w:r w:rsidRPr="002E26BC">
        <w:t xml:space="preserve"> </w:t>
      </w:r>
      <w:proofErr w:type="spellStart"/>
      <w:r w:rsidRPr="002E26BC">
        <w:t>može</w:t>
      </w:r>
      <w:proofErr w:type="spellEnd"/>
      <w:r w:rsidRPr="002E26BC">
        <w:t xml:space="preserve"> </w:t>
      </w:r>
      <w:proofErr w:type="spellStart"/>
      <w:r w:rsidRPr="002E26BC">
        <w:t>podneti</w:t>
      </w:r>
      <w:proofErr w:type="spellEnd"/>
      <w:r w:rsidRPr="002E26BC">
        <w:t xml:space="preserve"> </w:t>
      </w:r>
      <w:proofErr w:type="spellStart"/>
      <w:r w:rsidRPr="002E26BC">
        <w:t>samo</w:t>
      </w:r>
      <w:proofErr w:type="spellEnd"/>
      <w:r w:rsidRPr="002E26BC">
        <w:t xml:space="preserve"> </w:t>
      </w:r>
      <w:proofErr w:type="spellStart"/>
      <w:r w:rsidRPr="002E26BC">
        <w:t>jedan</w:t>
      </w:r>
      <w:proofErr w:type="spellEnd"/>
      <w:r w:rsidRPr="002E26BC">
        <w:t xml:space="preserve"> </w:t>
      </w:r>
      <w:proofErr w:type="spellStart"/>
      <w:r w:rsidRPr="002E26BC">
        <w:t>predlog</w:t>
      </w:r>
      <w:proofErr w:type="spellEnd"/>
      <w:r w:rsidRPr="002E26BC">
        <w:t>.</w:t>
      </w:r>
    </w:p>
    <w:p w14:paraId="6A22D8DB" w14:textId="5FEFB926" w:rsidR="0028542B" w:rsidRPr="00710909" w:rsidRDefault="00710909" w:rsidP="00037AF6">
      <w:pPr>
        <w:pStyle w:val="QnAStyle"/>
        <w:numPr>
          <w:ilvl w:val="0"/>
          <w:numId w:val="10"/>
        </w:numPr>
        <w:jc w:val="both"/>
      </w:pPr>
      <w:r w:rsidRPr="00710909">
        <w:t>Is co-funding required for the implementation of this activity?</w:t>
      </w:r>
      <w:r w:rsidR="00184BB7" w:rsidRPr="00710909">
        <w:t xml:space="preserve"> / </w:t>
      </w:r>
      <w:r w:rsidR="0028542B" w:rsidRPr="00710909">
        <w:t xml:space="preserve">Da li </w:t>
      </w:r>
      <w:r w:rsidR="00D267E2">
        <w:t xml:space="preserve">je </w:t>
      </w:r>
      <w:proofErr w:type="spellStart"/>
      <w:r w:rsidR="00D267E2">
        <w:t>obavezno</w:t>
      </w:r>
      <w:proofErr w:type="spellEnd"/>
      <w:r w:rsidR="0028542B" w:rsidRPr="00710909">
        <w:t xml:space="preserve"> </w:t>
      </w:r>
      <w:proofErr w:type="spellStart"/>
      <w:r w:rsidR="0028542B" w:rsidRPr="00710909">
        <w:t>sufinansiranje</w:t>
      </w:r>
      <w:proofErr w:type="spellEnd"/>
      <w:r w:rsidR="0028542B" w:rsidRPr="00710909">
        <w:t>?</w:t>
      </w:r>
    </w:p>
    <w:p w14:paraId="710B3A41" w14:textId="2D52177D" w:rsidR="00C63D90" w:rsidRPr="0028542B" w:rsidRDefault="00C63D90" w:rsidP="00C63D90">
      <w:pPr>
        <w:pStyle w:val="QnAStyle"/>
        <w:ind w:left="720"/>
        <w:jc w:val="both"/>
      </w:pPr>
      <w:r w:rsidRPr="00710909">
        <w:rPr>
          <w:b/>
          <w:bCs/>
        </w:rPr>
        <w:lastRenderedPageBreak/>
        <w:t>Eng:</w:t>
      </w:r>
      <w:r w:rsidRPr="00710909">
        <w:t xml:space="preserve"> </w:t>
      </w:r>
      <w:r w:rsidR="00710909" w:rsidRPr="00710909">
        <w:t xml:space="preserve">Cofounding is not required for implementation of this </w:t>
      </w:r>
      <w:proofErr w:type="spellStart"/>
      <w:r w:rsidR="00710909" w:rsidRPr="00710909">
        <w:t>activitiy</w:t>
      </w:r>
      <w:proofErr w:type="spellEnd"/>
      <w:r w:rsidR="00710909" w:rsidRPr="00710909">
        <w:t>.</w:t>
      </w:r>
      <w:r w:rsidR="00C5091F">
        <w:t xml:space="preserve"> </w:t>
      </w:r>
      <w:r w:rsidR="00183369" w:rsidRPr="00710909">
        <w:t xml:space="preserve">/ </w:t>
      </w:r>
      <w:proofErr w:type="spellStart"/>
      <w:r w:rsidR="00183369" w:rsidRPr="00710909">
        <w:rPr>
          <w:b/>
          <w:bCs/>
        </w:rPr>
        <w:t>Srpski</w:t>
      </w:r>
      <w:proofErr w:type="spellEnd"/>
      <w:r w:rsidR="00183369" w:rsidRPr="00710909">
        <w:rPr>
          <w:b/>
          <w:bCs/>
        </w:rPr>
        <w:t>:</w:t>
      </w:r>
      <w:r w:rsidR="00183369" w:rsidRPr="00710909">
        <w:t xml:space="preserve"> </w:t>
      </w:r>
      <w:r w:rsidRPr="00710909">
        <w:t xml:space="preserve"> </w:t>
      </w:r>
      <w:proofErr w:type="spellStart"/>
      <w:r w:rsidR="00D267E2">
        <w:t>Su</w:t>
      </w:r>
      <w:r w:rsidR="00710909" w:rsidRPr="00710909">
        <w:t>finansiranje</w:t>
      </w:r>
      <w:proofErr w:type="spellEnd"/>
      <w:r w:rsidR="00710909" w:rsidRPr="00710909">
        <w:t xml:space="preserve"> </w:t>
      </w:r>
      <w:proofErr w:type="spellStart"/>
      <w:r w:rsidR="00710909" w:rsidRPr="00710909">
        <w:t>nije</w:t>
      </w:r>
      <w:proofErr w:type="spellEnd"/>
      <w:r w:rsidR="00710909" w:rsidRPr="00710909">
        <w:t xml:space="preserve"> </w:t>
      </w:r>
      <w:proofErr w:type="spellStart"/>
      <w:r w:rsidR="00710909" w:rsidRPr="00710909">
        <w:t>potrebno</w:t>
      </w:r>
      <w:proofErr w:type="spellEnd"/>
      <w:r w:rsidR="00710909" w:rsidRPr="00710909">
        <w:t>.</w:t>
      </w:r>
    </w:p>
    <w:p w14:paraId="29B0D73F" w14:textId="485233A5" w:rsidR="00156AFF" w:rsidRDefault="00F90FB0" w:rsidP="00037AF6">
      <w:pPr>
        <w:pStyle w:val="QnAStyle"/>
        <w:numPr>
          <w:ilvl w:val="0"/>
          <w:numId w:val="10"/>
        </w:numPr>
        <w:jc w:val="both"/>
      </w:pPr>
      <w:r w:rsidRPr="00F90FB0">
        <w:t>Can I apply if the organization was founded last year?</w:t>
      </w:r>
      <w:r>
        <w:t xml:space="preserve"> </w:t>
      </w:r>
      <w:r w:rsidR="009B4E79">
        <w:t xml:space="preserve">/ </w:t>
      </w:r>
      <w:proofErr w:type="spellStart"/>
      <w:r w:rsidR="009B4E79" w:rsidRPr="009B4E79">
        <w:t>Mogu</w:t>
      </w:r>
      <w:proofErr w:type="spellEnd"/>
      <w:r w:rsidR="009B4E79" w:rsidRPr="009B4E79">
        <w:t xml:space="preserve"> li se </w:t>
      </w:r>
      <w:proofErr w:type="spellStart"/>
      <w:r w:rsidR="009B4E79" w:rsidRPr="009B4E79">
        <w:t>prijaviti</w:t>
      </w:r>
      <w:proofErr w:type="spellEnd"/>
      <w:r w:rsidR="009B4E79" w:rsidRPr="009B4E79">
        <w:t xml:space="preserve"> </w:t>
      </w:r>
      <w:proofErr w:type="spellStart"/>
      <w:r w:rsidR="009B4E79" w:rsidRPr="009B4E79">
        <w:t>ako</w:t>
      </w:r>
      <w:proofErr w:type="spellEnd"/>
      <w:r w:rsidR="009B4E79" w:rsidRPr="009B4E79">
        <w:t xml:space="preserve"> je </w:t>
      </w:r>
      <w:proofErr w:type="spellStart"/>
      <w:r w:rsidR="009B4E79" w:rsidRPr="009B4E79">
        <w:t>organizacija</w:t>
      </w:r>
      <w:proofErr w:type="spellEnd"/>
      <w:r w:rsidR="009B4E79" w:rsidRPr="009B4E79">
        <w:t xml:space="preserve"> </w:t>
      </w:r>
      <w:proofErr w:type="spellStart"/>
      <w:r w:rsidR="009B4E79" w:rsidRPr="009B4E79">
        <w:t>osnovana</w:t>
      </w:r>
      <w:proofErr w:type="spellEnd"/>
      <w:r w:rsidR="009B4E79" w:rsidRPr="009B4E79">
        <w:t xml:space="preserve"> </w:t>
      </w:r>
      <w:proofErr w:type="spellStart"/>
      <w:r w:rsidR="009B4E79" w:rsidRPr="009B4E79">
        <w:t>prošle</w:t>
      </w:r>
      <w:proofErr w:type="spellEnd"/>
      <w:r w:rsidR="009B4E79" w:rsidRPr="009B4E79">
        <w:t xml:space="preserve"> </w:t>
      </w:r>
      <w:proofErr w:type="spellStart"/>
      <w:r w:rsidR="009B4E79" w:rsidRPr="009B4E79">
        <w:t>godine</w:t>
      </w:r>
      <w:proofErr w:type="spellEnd"/>
      <w:r w:rsidR="009B4E79" w:rsidRPr="009B4E79">
        <w:t>?</w:t>
      </w:r>
    </w:p>
    <w:p w14:paraId="3D216927" w14:textId="20FF15BB" w:rsidR="00846DF5" w:rsidRDefault="00846DF5" w:rsidP="00846DF5">
      <w:pPr>
        <w:pStyle w:val="QnAStyle"/>
        <w:ind w:left="720"/>
        <w:jc w:val="both"/>
      </w:pPr>
      <w:r w:rsidRPr="00846DF5">
        <w:rPr>
          <w:b/>
          <w:bCs/>
        </w:rPr>
        <w:t>Eng:</w:t>
      </w:r>
      <w:r>
        <w:t xml:space="preserve"> </w:t>
      </w:r>
      <w:r w:rsidRPr="00846DF5">
        <w:t>No, unfortunately, organizations founded less than three years ago are not eligible to apply.</w:t>
      </w:r>
      <w:r w:rsidR="00F776DC">
        <w:t xml:space="preserve"> </w:t>
      </w:r>
      <w:r w:rsidR="003E6B94">
        <w:t xml:space="preserve">/ </w:t>
      </w:r>
      <w:proofErr w:type="spellStart"/>
      <w:r w:rsidR="003E6B94" w:rsidRPr="003E6B94">
        <w:rPr>
          <w:b/>
          <w:bCs/>
        </w:rPr>
        <w:t>Srpski</w:t>
      </w:r>
      <w:proofErr w:type="spellEnd"/>
      <w:r w:rsidR="003E6B94" w:rsidRPr="003E6B94">
        <w:rPr>
          <w:b/>
          <w:bCs/>
        </w:rPr>
        <w:t>:</w:t>
      </w:r>
      <w:r w:rsidR="00C453F3" w:rsidRPr="00C453F3">
        <w:rPr>
          <w:rFonts w:asciiTheme="minorHAnsi" w:hAnsiTheme="minorHAnsi"/>
        </w:rPr>
        <w:t xml:space="preserve"> </w:t>
      </w:r>
      <w:r w:rsidR="00C453F3" w:rsidRPr="00C453F3">
        <w:t xml:space="preserve">Ne, </w:t>
      </w:r>
      <w:proofErr w:type="spellStart"/>
      <w:r w:rsidR="00C453F3" w:rsidRPr="00C453F3">
        <w:t>nažalost</w:t>
      </w:r>
      <w:proofErr w:type="spellEnd"/>
      <w:r w:rsidR="00C453F3" w:rsidRPr="00C453F3">
        <w:t xml:space="preserve">, </w:t>
      </w:r>
      <w:proofErr w:type="spellStart"/>
      <w:r w:rsidR="00C453F3" w:rsidRPr="00C453F3">
        <w:t>organizacije</w:t>
      </w:r>
      <w:proofErr w:type="spellEnd"/>
      <w:r w:rsidR="00C453F3" w:rsidRPr="00C453F3">
        <w:t xml:space="preserve"> </w:t>
      </w:r>
      <w:proofErr w:type="spellStart"/>
      <w:r w:rsidR="00C453F3" w:rsidRPr="00C453F3">
        <w:t>koje</w:t>
      </w:r>
      <w:proofErr w:type="spellEnd"/>
      <w:r w:rsidR="00C453F3" w:rsidRPr="00C453F3">
        <w:t xml:space="preserve"> </w:t>
      </w:r>
      <w:proofErr w:type="spellStart"/>
      <w:r w:rsidR="00C453F3" w:rsidRPr="00C453F3">
        <w:t>su</w:t>
      </w:r>
      <w:proofErr w:type="spellEnd"/>
      <w:r w:rsidR="00C453F3" w:rsidRPr="00C453F3">
        <w:t xml:space="preserve"> </w:t>
      </w:r>
      <w:proofErr w:type="spellStart"/>
      <w:r w:rsidR="00C453F3" w:rsidRPr="00C453F3">
        <w:t>osnovane</w:t>
      </w:r>
      <w:proofErr w:type="spellEnd"/>
      <w:r w:rsidR="00C453F3" w:rsidRPr="00C453F3">
        <w:t xml:space="preserve"> pre </w:t>
      </w:r>
      <w:proofErr w:type="spellStart"/>
      <w:r w:rsidR="00C453F3" w:rsidRPr="00C453F3">
        <w:t>manje</w:t>
      </w:r>
      <w:proofErr w:type="spellEnd"/>
      <w:r w:rsidR="00C453F3" w:rsidRPr="00C453F3">
        <w:t xml:space="preserve"> od tri </w:t>
      </w:r>
      <w:proofErr w:type="spellStart"/>
      <w:r w:rsidR="00C453F3" w:rsidRPr="00C453F3">
        <w:t>godine</w:t>
      </w:r>
      <w:proofErr w:type="spellEnd"/>
      <w:r w:rsidR="00C453F3" w:rsidRPr="00C453F3">
        <w:t xml:space="preserve"> </w:t>
      </w:r>
      <w:r w:rsidR="005E4D44">
        <w:t xml:space="preserve">ne </w:t>
      </w:r>
      <w:proofErr w:type="spellStart"/>
      <w:r w:rsidR="005E4D44">
        <w:t>mogu</w:t>
      </w:r>
      <w:proofErr w:type="spellEnd"/>
      <w:r w:rsidR="005E4D44">
        <w:t xml:space="preserve"> </w:t>
      </w:r>
      <w:proofErr w:type="spellStart"/>
      <w:r w:rsidR="005E4D44">
        <w:t>aplicirati</w:t>
      </w:r>
      <w:proofErr w:type="spellEnd"/>
      <w:r w:rsidR="00C453F3" w:rsidRPr="00C453F3">
        <w:t>.</w:t>
      </w:r>
    </w:p>
    <w:p w14:paraId="44616A9B" w14:textId="549B038F" w:rsidR="00C23D5D" w:rsidRDefault="00C23D5D" w:rsidP="00037AF6">
      <w:pPr>
        <w:pStyle w:val="QnAStyle"/>
        <w:numPr>
          <w:ilvl w:val="0"/>
          <w:numId w:val="10"/>
        </w:numPr>
        <w:jc w:val="both"/>
      </w:pPr>
      <w:r w:rsidRPr="00C23D5D">
        <w:t>Can this project be used as co-financing for another project?</w:t>
      </w:r>
      <w:r>
        <w:t xml:space="preserve"> </w:t>
      </w:r>
      <w:r w:rsidR="000D7D88">
        <w:t xml:space="preserve">/ </w:t>
      </w:r>
      <w:r w:rsidR="000D7D88" w:rsidRPr="000D7D88">
        <w:t xml:space="preserve">Da li se </w:t>
      </w:r>
      <w:proofErr w:type="spellStart"/>
      <w:r w:rsidR="000D7D88" w:rsidRPr="000D7D88">
        <w:t>ovaj</w:t>
      </w:r>
      <w:proofErr w:type="spellEnd"/>
      <w:r w:rsidR="000D7D88" w:rsidRPr="000D7D88">
        <w:t xml:space="preserve"> </w:t>
      </w:r>
      <w:proofErr w:type="spellStart"/>
      <w:r w:rsidR="000D7D88" w:rsidRPr="000D7D88">
        <w:t>projekat</w:t>
      </w:r>
      <w:proofErr w:type="spellEnd"/>
      <w:r w:rsidR="000D7D88" w:rsidRPr="000D7D88">
        <w:t xml:space="preserve"> </w:t>
      </w:r>
      <w:proofErr w:type="spellStart"/>
      <w:r w:rsidR="000D7D88" w:rsidRPr="000D7D88">
        <w:t>može</w:t>
      </w:r>
      <w:proofErr w:type="spellEnd"/>
      <w:r w:rsidR="000D7D88" w:rsidRPr="000D7D88">
        <w:t xml:space="preserve"> </w:t>
      </w:r>
      <w:proofErr w:type="spellStart"/>
      <w:r w:rsidR="000D7D88" w:rsidRPr="000D7D88">
        <w:t>koristiti</w:t>
      </w:r>
      <w:proofErr w:type="spellEnd"/>
      <w:r w:rsidR="000D7D88" w:rsidRPr="000D7D88">
        <w:t xml:space="preserve"> </w:t>
      </w:r>
      <w:proofErr w:type="spellStart"/>
      <w:r w:rsidR="000D7D88" w:rsidRPr="000D7D88">
        <w:t>kao</w:t>
      </w:r>
      <w:proofErr w:type="spellEnd"/>
      <w:r w:rsidR="000D7D88" w:rsidRPr="000D7D88">
        <w:t xml:space="preserve"> </w:t>
      </w:r>
      <w:proofErr w:type="spellStart"/>
      <w:r w:rsidR="00D267E2">
        <w:t>su</w:t>
      </w:r>
      <w:r w:rsidR="000D7D88" w:rsidRPr="000D7D88">
        <w:t>finansiranje</w:t>
      </w:r>
      <w:proofErr w:type="spellEnd"/>
      <w:r w:rsidR="000D7D88" w:rsidRPr="000D7D88">
        <w:t xml:space="preserve"> za </w:t>
      </w:r>
      <w:proofErr w:type="spellStart"/>
      <w:r w:rsidR="000D7D88" w:rsidRPr="000D7D88">
        <w:t>neki</w:t>
      </w:r>
      <w:proofErr w:type="spellEnd"/>
      <w:r w:rsidR="000D7D88" w:rsidRPr="000D7D88">
        <w:t xml:space="preserve"> </w:t>
      </w:r>
      <w:proofErr w:type="spellStart"/>
      <w:r w:rsidR="000D7D88" w:rsidRPr="000D7D88">
        <w:t>drugi</w:t>
      </w:r>
      <w:proofErr w:type="spellEnd"/>
      <w:r w:rsidR="000D7D88" w:rsidRPr="000D7D88">
        <w:t xml:space="preserve"> </w:t>
      </w:r>
      <w:proofErr w:type="spellStart"/>
      <w:r w:rsidR="000D7D88" w:rsidRPr="000D7D88">
        <w:t>projekat</w:t>
      </w:r>
      <w:proofErr w:type="spellEnd"/>
      <w:r w:rsidR="000D7D88" w:rsidRPr="000D7D88">
        <w:t>?</w:t>
      </w:r>
      <w:r w:rsidR="000D7D88">
        <w:t xml:space="preserve"> </w:t>
      </w:r>
    </w:p>
    <w:p w14:paraId="1FF057E5" w14:textId="2BC1ADB7" w:rsidR="004D420B" w:rsidRPr="004D420B" w:rsidRDefault="004D420B" w:rsidP="004D420B">
      <w:pPr>
        <w:pStyle w:val="QnAStyle"/>
        <w:ind w:left="720"/>
        <w:jc w:val="both"/>
        <w:rPr>
          <w:b/>
          <w:bCs/>
        </w:rPr>
      </w:pPr>
      <w:r w:rsidRPr="004D420B">
        <w:rPr>
          <w:b/>
          <w:bCs/>
        </w:rPr>
        <w:t>Eng:</w:t>
      </w:r>
      <w:r>
        <w:rPr>
          <w:b/>
          <w:bCs/>
        </w:rPr>
        <w:t xml:space="preserve"> </w:t>
      </w:r>
      <w:r w:rsidRPr="004D420B">
        <w:t>No, this project cannot be used as co-financing for another project.</w:t>
      </w:r>
      <w:r>
        <w:t xml:space="preserve"> </w:t>
      </w:r>
      <w:r w:rsidR="00C34ACB">
        <w:t xml:space="preserve">/ </w:t>
      </w:r>
      <w:proofErr w:type="spellStart"/>
      <w:r w:rsidR="00C34ACB" w:rsidRPr="00C34ACB">
        <w:rPr>
          <w:b/>
          <w:bCs/>
        </w:rPr>
        <w:t>Srpski</w:t>
      </w:r>
      <w:proofErr w:type="spellEnd"/>
      <w:r w:rsidR="00C34ACB" w:rsidRPr="00C34ACB">
        <w:rPr>
          <w:b/>
          <w:bCs/>
        </w:rPr>
        <w:t>:</w:t>
      </w:r>
      <w:r w:rsidR="00C34ACB">
        <w:t xml:space="preserve">  </w:t>
      </w:r>
      <w:r w:rsidR="00540786" w:rsidRPr="00540786">
        <w:t xml:space="preserve">Ne, </w:t>
      </w:r>
      <w:proofErr w:type="spellStart"/>
      <w:r w:rsidR="00540786" w:rsidRPr="00540786">
        <w:t>ovaj</w:t>
      </w:r>
      <w:proofErr w:type="spellEnd"/>
      <w:r w:rsidR="00540786" w:rsidRPr="00540786">
        <w:t xml:space="preserve"> </w:t>
      </w:r>
      <w:proofErr w:type="spellStart"/>
      <w:r w:rsidR="00540786" w:rsidRPr="00540786">
        <w:t>projekat</w:t>
      </w:r>
      <w:proofErr w:type="spellEnd"/>
      <w:r w:rsidR="00540786" w:rsidRPr="00540786">
        <w:t xml:space="preserve"> se ne </w:t>
      </w:r>
      <w:proofErr w:type="spellStart"/>
      <w:r w:rsidR="00540786" w:rsidRPr="00540786">
        <w:t>može</w:t>
      </w:r>
      <w:proofErr w:type="spellEnd"/>
      <w:r w:rsidR="00540786" w:rsidRPr="00540786">
        <w:t xml:space="preserve"> </w:t>
      </w:r>
      <w:proofErr w:type="spellStart"/>
      <w:r w:rsidR="00540786" w:rsidRPr="00540786">
        <w:t>koristiti</w:t>
      </w:r>
      <w:proofErr w:type="spellEnd"/>
      <w:r w:rsidR="00540786" w:rsidRPr="00540786">
        <w:t xml:space="preserve"> </w:t>
      </w:r>
      <w:proofErr w:type="spellStart"/>
      <w:r w:rsidR="00540786" w:rsidRPr="00540786">
        <w:t>kao</w:t>
      </w:r>
      <w:proofErr w:type="spellEnd"/>
      <w:r w:rsidR="00540786" w:rsidRPr="00540786">
        <w:t xml:space="preserve"> </w:t>
      </w:r>
      <w:proofErr w:type="spellStart"/>
      <w:r w:rsidR="00D267E2">
        <w:t>su</w:t>
      </w:r>
      <w:r w:rsidR="00540786" w:rsidRPr="00540786">
        <w:t>finansiranje</w:t>
      </w:r>
      <w:proofErr w:type="spellEnd"/>
      <w:r w:rsidR="00540786" w:rsidRPr="00540786">
        <w:t xml:space="preserve"> za </w:t>
      </w:r>
      <w:proofErr w:type="spellStart"/>
      <w:r w:rsidR="00540786" w:rsidRPr="00540786">
        <w:t>neki</w:t>
      </w:r>
      <w:proofErr w:type="spellEnd"/>
      <w:r w:rsidR="00540786" w:rsidRPr="00540786">
        <w:t xml:space="preserve"> </w:t>
      </w:r>
      <w:proofErr w:type="spellStart"/>
      <w:r w:rsidR="00540786" w:rsidRPr="00540786">
        <w:t>drugi</w:t>
      </w:r>
      <w:proofErr w:type="spellEnd"/>
      <w:r w:rsidR="00540786" w:rsidRPr="00540786">
        <w:t xml:space="preserve"> </w:t>
      </w:r>
      <w:proofErr w:type="spellStart"/>
      <w:r w:rsidR="00540786" w:rsidRPr="00540786">
        <w:t>projekat</w:t>
      </w:r>
      <w:proofErr w:type="spellEnd"/>
      <w:r w:rsidR="00540786" w:rsidRPr="00540786">
        <w:t>.</w:t>
      </w:r>
    </w:p>
    <w:p w14:paraId="39C874D9" w14:textId="6FD950B0" w:rsidR="000720C6" w:rsidRDefault="00605BBD" w:rsidP="00037AF6">
      <w:pPr>
        <w:pStyle w:val="QnAStyle"/>
        <w:numPr>
          <w:ilvl w:val="0"/>
          <w:numId w:val="10"/>
        </w:numPr>
        <w:jc w:val="both"/>
      </w:pPr>
      <w:r w:rsidRPr="00605BBD">
        <w:t>Is it allowed for a women's</w:t>
      </w:r>
      <w:r w:rsidR="00306EC8">
        <w:t xml:space="preserve"> or youth</w:t>
      </w:r>
      <w:r w:rsidRPr="00605BBD">
        <w:t xml:space="preserve"> organization (that does not have the fight against corruption in its statute) to apply?</w:t>
      </w:r>
      <w:r>
        <w:t xml:space="preserve"> / </w:t>
      </w:r>
      <w:r w:rsidR="00306EC8" w:rsidRPr="00306EC8">
        <w:t xml:space="preserve">Da li je </w:t>
      </w:r>
      <w:proofErr w:type="spellStart"/>
      <w:r w:rsidR="00306EC8" w:rsidRPr="00306EC8">
        <w:t>dozvoljeno</w:t>
      </w:r>
      <w:proofErr w:type="spellEnd"/>
      <w:r w:rsidR="00306EC8" w:rsidRPr="00306EC8">
        <w:t xml:space="preserve"> da </w:t>
      </w:r>
      <w:proofErr w:type="spellStart"/>
      <w:r w:rsidR="00306EC8" w:rsidRPr="00306EC8">
        <w:t>aplicira</w:t>
      </w:r>
      <w:proofErr w:type="spellEnd"/>
      <w:r w:rsidR="00306EC8" w:rsidRPr="00306EC8">
        <w:t xml:space="preserve"> </w:t>
      </w:r>
      <w:proofErr w:type="spellStart"/>
      <w:r w:rsidR="00306EC8" w:rsidRPr="00306EC8">
        <w:t>organizacija</w:t>
      </w:r>
      <w:proofErr w:type="spellEnd"/>
      <w:r w:rsidR="00306EC8" w:rsidRPr="00306EC8">
        <w:t xml:space="preserve"> </w:t>
      </w:r>
      <w:proofErr w:type="spellStart"/>
      <w:r w:rsidR="00306EC8" w:rsidRPr="00306EC8">
        <w:t>žena</w:t>
      </w:r>
      <w:proofErr w:type="spellEnd"/>
      <w:r w:rsidR="00306EC8" w:rsidRPr="00306EC8">
        <w:t xml:space="preserve"> </w:t>
      </w:r>
      <w:proofErr w:type="spellStart"/>
      <w:r w:rsidR="00306EC8" w:rsidRPr="00306EC8">
        <w:t>ili</w:t>
      </w:r>
      <w:proofErr w:type="spellEnd"/>
      <w:r w:rsidR="00306EC8" w:rsidRPr="00306EC8">
        <w:t xml:space="preserve"> </w:t>
      </w:r>
      <w:proofErr w:type="spellStart"/>
      <w:r w:rsidR="00306EC8" w:rsidRPr="00306EC8">
        <w:t>mladih</w:t>
      </w:r>
      <w:proofErr w:type="spellEnd"/>
      <w:r w:rsidR="00306EC8" w:rsidRPr="00306EC8">
        <w:t xml:space="preserve"> (</w:t>
      </w:r>
      <w:proofErr w:type="spellStart"/>
      <w:r w:rsidR="00306EC8" w:rsidRPr="00306EC8">
        <w:t>koja</w:t>
      </w:r>
      <w:proofErr w:type="spellEnd"/>
      <w:r w:rsidR="00306EC8" w:rsidRPr="00306EC8">
        <w:t xml:space="preserve"> </w:t>
      </w:r>
      <w:proofErr w:type="spellStart"/>
      <w:r w:rsidR="00306EC8" w:rsidRPr="00306EC8">
        <w:t>nema</w:t>
      </w:r>
      <w:proofErr w:type="spellEnd"/>
      <w:r w:rsidR="00306EC8" w:rsidRPr="00306EC8">
        <w:t xml:space="preserve"> </w:t>
      </w:r>
      <w:proofErr w:type="spellStart"/>
      <w:r w:rsidR="00306EC8" w:rsidRPr="00306EC8">
        <w:t>borbu</w:t>
      </w:r>
      <w:proofErr w:type="spellEnd"/>
      <w:r w:rsidR="00306EC8" w:rsidRPr="00306EC8">
        <w:t xml:space="preserve"> </w:t>
      </w:r>
      <w:proofErr w:type="spellStart"/>
      <w:r w:rsidR="00306EC8" w:rsidRPr="00306EC8">
        <w:t>protiv</w:t>
      </w:r>
      <w:proofErr w:type="spellEnd"/>
      <w:r w:rsidR="00306EC8" w:rsidRPr="00306EC8">
        <w:t xml:space="preserve"> </w:t>
      </w:r>
      <w:proofErr w:type="spellStart"/>
      <w:r w:rsidR="00306EC8" w:rsidRPr="00306EC8">
        <w:t>korupcije</w:t>
      </w:r>
      <w:proofErr w:type="spellEnd"/>
      <w:r w:rsidR="00306EC8" w:rsidRPr="00306EC8">
        <w:t xml:space="preserve"> u </w:t>
      </w:r>
      <w:proofErr w:type="spellStart"/>
      <w:r w:rsidR="00306EC8" w:rsidRPr="00306EC8">
        <w:t>svom</w:t>
      </w:r>
      <w:proofErr w:type="spellEnd"/>
      <w:r w:rsidR="00306EC8" w:rsidRPr="00306EC8">
        <w:t xml:space="preserve"> </w:t>
      </w:r>
      <w:proofErr w:type="spellStart"/>
      <w:r w:rsidR="00306EC8" w:rsidRPr="00306EC8">
        <w:t>statutu</w:t>
      </w:r>
      <w:proofErr w:type="spellEnd"/>
      <w:r w:rsidR="00306EC8" w:rsidRPr="00306EC8">
        <w:t>)?</w:t>
      </w:r>
    </w:p>
    <w:p w14:paraId="17CF7EC8" w14:textId="2D3EDF0E" w:rsidR="001C697B" w:rsidRPr="000720C6" w:rsidRDefault="001C697B" w:rsidP="001C697B">
      <w:pPr>
        <w:pStyle w:val="QnAStyle"/>
        <w:ind w:left="720"/>
        <w:jc w:val="both"/>
      </w:pPr>
      <w:r w:rsidRPr="001C697B">
        <w:rPr>
          <w:b/>
          <w:bCs/>
        </w:rPr>
        <w:t>Eng:</w:t>
      </w:r>
      <w:r>
        <w:t xml:space="preserve"> </w:t>
      </w:r>
      <w:r w:rsidRPr="001C697B">
        <w:t xml:space="preserve">Yes, a </w:t>
      </w:r>
      <w:r w:rsidR="00306EC8" w:rsidRPr="001C697B">
        <w:t xml:space="preserve">women’s </w:t>
      </w:r>
      <w:r w:rsidR="00306EC8">
        <w:t xml:space="preserve">or youth </w:t>
      </w:r>
      <w:r w:rsidRPr="001C697B">
        <w:t xml:space="preserve">organization can apply </w:t>
      </w:r>
      <w:proofErr w:type="gramStart"/>
      <w:r w:rsidRPr="001C697B">
        <w:t>as long as</w:t>
      </w:r>
      <w:proofErr w:type="gramEnd"/>
      <w:r w:rsidRPr="001C697B">
        <w:t xml:space="preserve"> the project aligns with the call’s objectives.</w:t>
      </w:r>
      <w:r w:rsidR="00363BA4">
        <w:t xml:space="preserve"> </w:t>
      </w:r>
      <w:r w:rsidR="00306EC8">
        <w:t xml:space="preserve">/ </w:t>
      </w:r>
      <w:r w:rsidR="00306EC8" w:rsidRPr="00306EC8">
        <w:t xml:space="preserve">Da, </w:t>
      </w:r>
      <w:proofErr w:type="spellStart"/>
      <w:r w:rsidR="00306EC8" w:rsidRPr="00306EC8">
        <w:t>organizacija</w:t>
      </w:r>
      <w:proofErr w:type="spellEnd"/>
      <w:r w:rsidR="00306EC8" w:rsidRPr="00306EC8">
        <w:t xml:space="preserve"> </w:t>
      </w:r>
      <w:proofErr w:type="spellStart"/>
      <w:r w:rsidR="00306EC8" w:rsidRPr="00306EC8">
        <w:t>žena</w:t>
      </w:r>
      <w:proofErr w:type="spellEnd"/>
      <w:r w:rsidR="00306EC8" w:rsidRPr="00306EC8">
        <w:t xml:space="preserve"> </w:t>
      </w:r>
      <w:proofErr w:type="spellStart"/>
      <w:r w:rsidR="00306EC8" w:rsidRPr="00306EC8">
        <w:t>ili</w:t>
      </w:r>
      <w:proofErr w:type="spellEnd"/>
      <w:r w:rsidR="00306EC8" w:rsidRPr="00306EC8">
        <w:t xml:space="preserve"> </w:t>
      </w:r>
      <w:proofErr w:type="spellStart"/>
      <w:r w:rsidR="00306EC8" w:rsidRPr="00306EC8">
        <w:t>mladih</w:t>
      </w:r>
      <w:proofErr w:type="spellEnd"/>
      <w:r w:rsidR="00306EC8" w:rsidRPr="00306EC8">
        <w:t xml:space="preserve"> </w:t>
      </w:r>
      <w:proofErr w:type="spellStart"/>
      <w:r w:rsidR="00306EC8" w:rsidRPr="00306EC8">
        <w:t>može</w:t>
      </w:r>
      <w:proofErr w:type="spellEnd"/>
      <w:r w:rsidR="00306EC8" w:rsidRPr="00306EC8">
        <w:t xml:space="preserve"> </w:t>
      </w:r>
      <w:proofErr w:type="spellStart"/>
      <w:r w:rsidR="00306EC8" w:rsidRPr="00306EC8">
        <w:t>aplicirati</w:t>
      </w:r>
      <w:proofErr w:type="spellEnd"/>
      <w:r w:rsidR="00306EC8" w:rsidRPr="00306EC8">
        <w:t xml:space="preserve">, pod </w:t>
      </w:r>
      <w:proofErr w:type="spellStart"/>
      <w:r w:rsidR="00306EC8" w:rsidRPr="00306EC8">
        <w:t>uslovom</w:t>
      </w:r>
      <w:proofErr w:type="spellEnd"/>
      <w:r w:rsidR="00306EC8" w:rsidRPr="00306EC8">
        <w:t xml:space="preserve"> da </w:t>
      </w:r>
      <w:proofErr w:type="spellStart"/>
      <w:r w:rsidR="00306EC8" w:rsidRPr="00306EC8">
        <w:t>projekat</w:t>
      </w:r>
      <w:proofErr w:type="spellEnd"/>
      <w:r w:rsidR="00306EC8" w:rsidRPr="00306EC8">
        <w:t xml:space="preserve"> </w:t>
      </w:r>
      <w:proofErr w:type="spellStart"/>
      <w:r w:rsidR="00306EC8" w:rsidRPr="00306EC8">
        <w:t>odgovara</w:t>
      </w:r>
      <w:proofErr w:type="spellEnd"/>
      <w:r w:rsidR="00306EC8" w:rsidRPr="00306EC8">
        <w:t xml:space="preserve"> </w:t>
      </w:r>
      <w:proofErr w:type="spellStart"/>
      <w:r w:rsidR="00306EC8" w:rsidRPr="00306EC8">
        <w:t>ciljevima</w:t>
      </w:r>
      <w:proofErr w:type="spellEnd"/>
      <w:r w:rsidR="00306EC8" w:rsidRPr="00306EC8">
        <w:t xml:space="preserve"> </w:t>
      </w:r>
      <w:proofErr w:type="spellStart"/>
      <w:r w:rsidR="00D267E2">
        <w:t>projekta</w:t>
      </w:r>
      <w:proofErr w:type="spellEnd"/>
      <w:r w:rsidR="00306EC8" w:rsidRPr="00306EC8">
        <w:t>.</w:t>
      </w:r>
    </w:p>
    <w:p w14:paraId="31E2E056" w14:textId="3FDA6F76" w:rsidR="0088699A" w:rsidRDefault="00DA4188" w:rsidP="00037AF6">
      <w:pPr>
        <w:pStyle w:val="QnAStyle"/>
        <w:numPr>
          <w:ilvl w:val="0"/>
          <w:numId w:val="10"/>
        </w:numPr>
        <w:jc w:val="both"/>
      </w:pPr>
      <w:r w:rsidRPr="00DA4188">
        <w:t>Are we exempt from VAT during the implementation of this project?</w:t>
      </w:r>
      <w:r w:rsidR="00C5091F">
        <w:t xml:space="preserve"> </w:t>
      </w:r>
      <w:r w:rsidR="00A443E7">
        <w:t xml:space="preserve">/ </w:t>
      </w:r>
      <w:r w:rsidR="00A443E7" w:rsidRPr="00A443E7">
        <w:t xml:space="preserve">Da li </w:t>
      </w:r>
      <w:proofErr w:type="spellStart"/>
      <w:r w:rsidR="00A443E7" w:rsidRPr="00A443E7">
        <w:t>smo</w:t>
      </w:r>
      <w:proofErr w:type="spellEnd"/>
      <w:r w:rsidR="00A443E7" w:rsidRPr="00A443E7">
        <w:t xml:space="preserve"> </w:t>
      </w:r>
      <w:proofErr w:type="spellStart"/>
      <w:r w:rsidR="00A443E7" w:rsidRPr="00A443E7">
        <w:t>oslobođeni</w:t>
      </w:r>
      <w:proofErr w:type="spellEnd"/>
      <w:r w:rsidR="00A443E7" w:rsidRPr="00A443E7">
        <w:t xml:space="preserve"> PDV-a </w:t>
      </w:r>
      <w:proofErr w:type="spellStart"/>
      <w:r w:rsidR="00A443E7" w:rsidRPr="00A443E7">
        <w:t>tokom</w:t>
      </w:r>
      <w:proofErr w:type="spellEnd"/>
      <w:r w:rsidR="00A443E7" w:rsidRPr="00A443E7">
        <w:t xml:space="preserve"> </w:t>
      </w:r>
      <w:proofErr w:type="spellStart"/>
      <w:r w:rsidR="00A443E7" w:rsidRPr="00A443E7">
        <w:t>realizacije</w:t>
      </w:r>
      <w:proofErr w:type="spellEnd"/>
      <w:r w:rsidR="00A443E7" w:rsidRPr="00A443E7">
        <w:t xml:space="preserve"> </w:t>
      </w:r>
      <w:proofErr w:type="spellStart"/>
      <w:r w:rsidR="00A443E7" w:rsidRPr="00A443E7">
        <w:t>ovog</w:t>
      </w:r>
      <w:proofErr w:type="spellEnd"/>
      <w:r w:rsidR="00A443E7" w:rsidRPr="00A443E7">
        <w:t xml:space="preserve"> </w:t>
      </w:r>
      <w:proofErr w:type="spellStart"/>
      <w:r w:rsidR="00A443E7" w:rsidRPr="00A443E7">
        <w:t>projekta</w:t>
      </w:r>
      <w:proofErr w:type="spellEnd"/>
      <w:r w:rsidR="00A443E7" w:rsidRPr="00A443E7">
        <w:t>?</w:t>
      </w:r>
    </w:p>
    <w:p w14:paraId="59E0908B" w14:textId="132E8DAF" w:rsidR="00BB1AEA" w:rsidRDefault="006A15C8" w:rsidP="00BB1AEA">
      <w:pPr>
        <w:pStyle w:val="QnAStyle"/>
        <w:ind w:left="720"/>
        <w:jc w:val="both"/>
      </w:pPr>
      <w:r w:rsidRPr="006A15C8">
        <w:rPr>
          <w:b/>
          <w:bCs/>
        </w:rPr>
        <w:t>Eng:</w:t>
      </w:r>
      <w:r>
        <w:t xml:space="preserve"> </w:t>
      </w:r>
      <w:r w:rsidR="00BB1AEA">
        <w:t xml:space="preserve">Yes, you are exempt from VAT during the implementation of this project, as specified in the </w:t>
      </w:r>
      <w:r w:rsidR="006546AD">
        <w:t>guidelines for applicants.</w:t>
      </w:r>
      <w:r w:rsidR="00020490">
        <w:t xml:space="preserve"> </w:t>
      </w:r>
      <w:r w:rsidR="00683CC3">
        <w:t xml:space="preserve">/ </w:t>
      </w:r>
      <w:proofErr w:type="spellStart"/>
      <w:r w:rsidR="00683CC3" w:rsidRPr="006A15C8">
        <w:rPr>
          <w:b/>
          <w:bCs/>
        </w:rPr>
        <w:t>Srpski</w:t>
      </w:r>
      <w:proofErr w:type="spellEnd"/>
      <w:r w:rsidR="00683CC3" w:rsidRPr="006A15C8">
        <w:rPr>
          <w:b/>
          <w:bCs/>
        </w:rPr>
        <w:t>:</w:t>
      </w:r>
      <w:r w:rsidR="00683CC3">
        <w:t xml:space="preserve"> </w:t>
      </w:r>
      <w:r w:rsidR="00683CC3" w:rsidRPr="00683CC3">
        <w:t xml:space="preserve">Da, </w:t>
      </w:r>
      <w:proofErr w:type="spellStart"/>
      <w:r w:rsidR="00683CC3" w:rsidRPr="00683CC3">
        <w:t>oslobođeni</w:t>
      </w:r>
      <w:proofErr w:type="spellEnd"/>
      <w:r w:rsidR="00683CC3" w:rsidRPr="00683CC3">
        <w:t xml:space="preserve"> </w:t>
      </w:r>
      <w:proofErr w:type="spellStart"/>
      <w:r w:rsidR="00683CC3" w:rsidRPr="00683CC3">
        <w:t>ste</w:t>
      </w:r>
      <w:proofErr w:type="spellEnd"/>
      <w:r w:rsidR="00683CC3" w:rsidRPr="00683CC3">
        <w:t xml:space="preserve"> PDV-a </w:t>
      </w:r>
      <w:proofErr w:type="spellStart"/>
      <w:r w:rsidR="00683CC3" w:rsidRPr="00683CC3">
        <w:t>tokom</w:t>
      </w:r>
      <w:proofErr w:type="spellEnd"/>
      <w:r w:rsidR="00683CC3" w:rsidRPr="00683CC3">
        <w:t xml:space="preserve"> </w:t>
      </w:r>
      <w:proofErr w:type="spellStart"/>
      <w:r w:rsidR="00683CC3" w:rsidRPr="00683CC3">
        <w:t>realizacije</w:t>
      </w:r>
      <w:proofErr w:type="spellEnd"/>
      <w:r w:rsidR="00683CC3" w:rsidRPr="00683CC3">
        <w:t xml:space="preserve"> </w:t>
      </w:r>
      <w:proofErr w:type="spellStart"/>
      <w:r w:rsidR="00683CC3" w:rsidRPr="00683CC3">
        <w:t>ovog</w:t>
      </w:r>
      <w:proofErr w:type="spellEnd"/>
      <w:r w:rsidR="00683CC3" w:rsidRPr="00683CC3">
        <w:t xml:space="preserve"> </w:t>
      </w:r>
      <w:proofErr w:type="spellStart"/>
      <w:r w:rsidR="00683CC3" w:rsidRPr="00683CC3">
        <w:t>projekta</w:t>
      </w:r>
      <w:proofErr w:type="spellEnd"/>
      <w:r w:rsidR="00683CC3" w:rsidRPr="00683CC3">
        <w:t xml:space="preserve">, </w:t>
      </w:r>
      <w:proofErr w:type="spellStart"/>
      <w:r w:rsidR="00683CC3" w:rsidRPr="00683CC3">
        <w:t>kao</w:t>
      </w:r>
      <w:proofErr w:type="spellEnd"/>
      <w:r w:rsidR="00683CC3" w:rsidRPr="00683CC3">
        <w:t xml:space="preserve"> </w:t>
      </w:r>
      <w:proofErr w:type="spellStart"/>
      <w:r w:rsidR="00683CC3" w:rsidRPr="00683CC3">
        <w:t>što</w:t>
      </w:r>
      <w:proofErr w:type="spellEnd"/>
      <w:r w:rsidR="00683CC3" w:rsidRPr="00683CC3">
        <w:t xml:space="preserve"> je </w:t>
      </w:r>
      <w:proofErr w:type="spellStart"/>
      <w:r w:rsidR="00683CC3" w:rsidRPr="00683CC3">
        <w:t>navedeno</w:t>
      </w:r>
      <w:proofErr w:type="spellEnd"/>
      <w:r w:rsidR="00683CC3" w:rsidRPr="00683CC3">
        <w:t xml:space="preserve"> u </w:t>
      </w:r>
      <w:proofErr w:type="spellStart"/>
      <w:r w:rsidR="00D267E2">
        <w:t>Uputstvu</w:t>
      </w:r>
      <w:proofErr w:type="spellEnd"/>
      <w:r w:rsidR="00D267E2">
        <w:t xml:space="preserve"> za </w:t>
      </w:r>
      <w:proofErr w:type="spellStart"/>
      <w:r w:rsidR="00D267E2">
        <w:t>podnošenje</w:t>
      </w:r>
      <w:proofErr w:type="spellEnd"/>
      <w:r w:rsidR="00D267E2">
        <w:t xml:space="preserve"> </w:t>
      </w:r>
      <w:proofErr w:type="spellStart"/>
      <w:r w:rsidR="00D267E2">
        <w:t>projekata</w:t>
      </w:r>
      <w:proofErr w:type="spellEnd"/>
      <w:r w:rsidR="00683CC3" w:rsidRPr="00683CC3">
        <w:t>.</w:t>
      </w:r>
    </w:p>
    <w:p w14:paraId="1715F845" w14:textId="77777777" w:rsidR="00BB1AEA" w:rsidRDefault="00BB1AEA" w:rsidP="00BB1AEA">
      <w:pPr>
        <w:pStyle w:val="QnAStyle"/>
        <w:ind w:left="720"/>
        <w:jc w:val="both"/>
      </w:pPr>
    </w:p>
    <w:p w14:paraId="40E22564" w14:textId="77777777" w:rsidR="00BB1AEA" w:rsidRDefault="00BB1AEA" w:rsidP="00BB1AEA">
      <w:pPr>
        <w:pStyle w:val="QnAStyle"/>
        <w:ind w:left="720"/>
        <w:jc w:val="both"/>
      </w:pPr>
    </w:p>
    <w:p w14:paraId="3EC13B41" w14:textId="77777777" w:rsidR="00BB1AEA" w:rsidRDefault="00BB1AEA" w:rsidP="00BB1AEA">
      <w:pPr>
        <w:pStyle w:val="QnAStyle"/>
        <w:ind w:left="720"/>
        <w:jc w:val="both"/>
      </w:pPr>
    </w:p>
    <w:p w14:paraId="160B02DC" w14:textId="77777777" w:rsidR="00BB1AEA" w:rsidRDefault="00BB1AEA" w:rsidP="00BB1AEA">
      <w:pPr>
        <w:pStyle w:val="QnAStyle"/>
        <w:ind w:left="720"/>
        <w:jc w:val="both"/>
      </w:pPr>
    </w:p>
    <w:p w14:paraId="3F796805" w14:textId="77777777" w:rsidR="00BB1AEA" w:rsidRDefault="00BB1AEA" w:rsidP="00BB1AEA">
      <w:pPr>
        <w:pStyle w:val="QnAStyle"/>
        <w:ind w:left="720"/>
        <w:jc w:val="both"/>
      </w:pPr>
    </w:p>
    <w:p w14:paraId="2F986734" w14:textId="77777777" w:rsidR="00BB1AEA" w:rsidRDefault="00BB1AEA" w:rsidP="00BB1AEA">
      <w:pPr>
        <w:pStyle w:val="QnAStyle"/>
        <w:ind w:left="720"/>
        <w:jc w:val="both"/>
      </w:pPr>
    </w:p>
    <w:p w14:paraId="04BBF223" w14:textId="77777777" w:rsidR="00BB1AEA" w:rsidRDefault="00BB1AEA" w:rsidP="00BB1AEA">
      <w:pPr>
        <w:pStyle w:val="QnAStyle"/>
        <w:ind w:left="720"/>
        <w:jc w:val="both"/>
      </w:pPr>
    </w:p>
    <w:p w14:paraId="6704C942" w14:textId="77777777" w:rsidR="00BB1AEA" w:rsidRDefault="00BB1AEA" w:rsidP="00BB1AEA">
      <w:pPr>
        <w:pStyle w:val="QnAStyle"/>
        <w:ind w:left="720"/>
        <w:jc w:val="both"/>
      </w:pPr>
    </w:p>
    <w:sectPr w:rsidR="00BB1AEA" w:rsidSect="00034616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42958" w14:textId="77777777" w:rsidR="00BA6E31" w:rsidRDefault="00BA6E31" w:rsidP="00D37F11">
      <w:pPr>
        <w:spacing w:after="0" w:line="240" w:lineRule="auto"/>
      </w:pPr>
      <w:r>
        <w:separator/>
      </w:r>
    </w:p>
  </w:endnote>
  <w:endnote w:type="continuationSeparator" w:id="0">
    <w:p w14:paraId="0C025F7F" w14:textId="77777777" w:rsidR="00BA6E31" w:rsidRDefault="00BA6E31" w:rsidP="00D37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AD296" w14:textId="77777777" w:rsidR="00BA6E31" w:rsidRDefault="00BA6E31" w:rsidP="00D37F11">
      <w:pPr>
        <w:spacing w:after="0" w:line="240" w:lineRule="auto"/>
      </w:pPr>
      <w:r>
        <w:separator/>
      </w:r>
    </w:p>
  </w:footnote>
  <w:footnote w:type="continuationSeparator" w:id="0">
    <w:p w14:paraId="4356A8CC" w14:textId="77777777" w:rsidR="00BA6E31" w:rsidRDefault="00BA6E31" w:rsidP="00D37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03851" w14:textId="110B2C6C" w:rsidR="00D37F11" w:rsidRPr="00600C09" w:rsidRDefault="00D267E2" w:rsidP="00D267E2">
    <w:pPr>
      <w:pStyle w:val="Header"/>
    </w:pPr>
    <w:r>
      <w:rPr>
        <w:noProof/>
      </w:rPr>
      <w:drawing>
        <wp:anchor distT="0" distB="0" distL="114300" distR="114300" simplePos="0" relativeHeight="251648512" behindDoc="1" locked="0" layoutInCell="1" allowOverlap="1" wp14:anchorId="4AC5C3D2" wp14:editId="420BF8F9">
          <wp:simplePos x="0" y="0"/>
          <wp:positionH relativeFrom="margin">
            <wp:posOffset>-141605</wp:posOffset>
          </wp:positionH>
          <wp:positionV relativeFrom="paragraph">
            <wp:posOffset>-180340</wp:posOffset>
          </wp:positionV>
          <wp:extent cx="2302510" cy="482600"/>
          <wp:effectExtent l="0" t="0" r="2540" b="0"/>
          <wp:wrapTight wrapText="bothSides">
            <wp:wrapPolygon edited="0">
              <wp:start x="0" y="0"/>
              <wp:lineTo x="0" y="20463"/>
              <wp:lineTo x="21445" y="20463"/>
              <wp:lineTo x="21445" y="0"/>
              <wp:lineTo x="0" y="0"/>
            </wp:wrapPolygon>
          </wp:wrapTight>
          <wp:docPr id="68844528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273033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251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036987C" wp14:editId="2C475C7E">
          <wp:simplePos x="0" y="0"/>
          <wp:positionH relativeFrom="margin">
            <wp:posOffset>3445510</wp:posOffset>
          </wp:positionH>
          <wp:positionV relativeFrom="margin">
            <wp:posOffset>-596900</wp:posOffset>
          </wp:positionV>
          <wp:extent cx="2112010" cy="406400"/>
          <wp:effectExtent l="0" t="0" r="2540" b="0"/>
          <wp:wrapSquare wrapText="bothSides"/>
          <wp:docPr id="740513078" name="Picture 7405130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TS-EN-4C.eps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01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0C09">
      <w:tab/>
    </w:r>
    <w:r w:rsidR="00600C0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C283C4D"/>
    <w:multiLevelType w:val="hybridMultilevel"/>
    <w:tmpl w:val="CF769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713017">
    <w:abstractNumId w:val="8"/>
  </w:num>
  <w:num w:numId="2" w16cid:durableId="1511066437">
    <w:abstractNumId w:val="6"/>
  </w:num>
  <w:num w:numId="3" w16cid:durableId="1738820932">
    <w:abstractNumId w:val="5"/>
  </w:num>
  <w:num w:numId="4" w16cid:durableId="359093136">
    <w:abstractNumId w:val="4"/>
  </w:num>
  <w:num w:numId="5" w16cid:durableId="988286316">
    <w:abstractNumId w:val="7"/>
  </w:num>
  <w:num w:numId="6" w16cid:durableId="322785025">
    <w:abstractNumId w:val="3"/>
  </w:num>
  <w:num w:numId="7" w16cid:durableId="991520695">
    <w:abstractNumId w:val="2"/>
  </w:num>
  <w:num w:numId="8" w16cid:durableId="2029989936">
    <w:abstractNumId w:val="1"/>
  </w:num>
  <w:num w:numId="9" w16cid:durableId="1623729286">
    <w:abstractNumId w:val="0"/>
  </w:num>
  <w:num w:numId="10" w16cid:durableId="11328622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4957"/>
    <w:rsid w:val="00020490"/>
    <w:rsid w:val="00034616"/>
    <w:rsid w:val="0003600D"/>
    <w:rsid w:val="00037AF6"/>
    <w:rsid w:val="00041AC4"/>
    <w:rsid w:val="0006063C"/>
    <w:rsid w:val="000720C6"/>
    <w:rsid w:val="00085F07"/>
    <w:rsid w:val="000A05FC"/>
    <w:rsid w:val="000C1628"/>
    <w:rsid w:val="000C45D0"/>
    <w:rsid w:val="000D7840"/>
    <w:rsid w:val="000D7D88"/>
    <w:rsid w:val="000E734D"/>
    <w:rsid w:val="000F5C1A"/>
    <w:rsid w:val="0011085A"/>
    <w:rsid w:val="0015074B"/>
    <w:rsid w:val="00156AFF"/>
    <w:rsid w:val="00167C15"/>
    <w:rsid w:val="0018333C"/>
    <w:rsid w:val="00183369"/>
    <w:rsid w:val="00184BB7"/>
    <w:rsid w:val="0019776A"/>
    <w:rsid w:val="001B36A1"/>
    <w:rsid w:val="001C697B"/>
    <w:rsid w:val="001D3473"/>
    <w:rsid w:val="00205C5A"/>
    <w:rsid w:val="00223EC7"/>
    <w:rsid w:val="0023372A"/>
    <w:rsid w:val="002740A4"/>
    <w:rsid w:val="00284289"/>
    <w:rsid w:val="0028542B"/>
    <w:rsid w:val="00290876"/>
    <w:rsid w:val="0029639D"/>
    <w:rsid w:val="002A2456"/>
    <w:rsid w:val="002A6C58"/>
    <w:rsid w:val="002B6E30"/>
    <w:rsid w:val="002C256A"/>
    <w:rsid w:val="002D0492"/>
    <w:rsid w:val="002D2CF4"/>
    <w:rsid w:val="002E26BC"/>
    <w:rsid w:val="00302921"/>
    <w:rsid w:val="00303181"/>
    <w:rsid w:val="00306EC8"/>
    <w:rsid w:val="00310001"/>
    <w:rsid w:val="003243AB"/>
    <w:rsid w:val="0032512C"/>
    <w:rsid w:val="00326F90"/>
    <w:rsid w:val="00363BA4"/>
    <w:rsid w:val="00390C74"/>
    <w:rsid w:val="00392629"/>
    <w:rsid w:val="00394D79"/>
    <w:rsid w:val="003B677E"/>
    <w:rsid w:val="003B7B59"/>
    <w:rsid w:val="003E6B94"/>
    <w:rsid w:val="004127FE"/>
    <w:rsid w:val="0046066F"/>
    <w:rsid w:val="0049413A"/>
    <w:rsid w:val="004B100B"/>
    <w:rsid w:val="004C076A"/>
    <w:rsid w:val="004D420B"/>
    <w:rsid w:val="0052123B"/>
    <w:rsid w:val="00524779"/>
    <w:rsid w:val="00540786"/>
    <w:rsid w:val="005601F8"/>
    <w:rsid w:val="00571182"/>
    <w:rsid w:val="005823B2"/>
    <w:rsid w:val="00582696"/>
    <w:rsid w:val="00591D4B"/>
    <w:rsid w:val="00597C3D"/>
    <w:rsid w:val="005B0E5A"/>
    <w:rsid w:val="005B4086"/>
    <w:rsid w:val="005C5F8A"/>
    <w:rsid w:val="005E4D44"/>
    <w:rsid w:val="005F33E7"/>
    <w:rsid w:val="00600C09"/>
    <w:rsid w:val="00605BBD"/>
    <w:rsid w:val="00606871"/>
    <w:rsid w:val="00606A87"/>
    <w:rsid w:val="006244C3"/>
    <w:rsid w:val="006527B0"/>
    <w:rsid w:val="006546AD"/>
    <w:rsid w:val="00664723"/>
    <w:rsid w:val="00683CC3"/>
    <w:rsid w:val="0068514B"/>
    <w:rsid w:val="006A0E0D"/>
    <w:rsid w:val="006A15C8"/>
    <w:rsid w:val="006B240A"/>
    <w:rsid w:val="006B55A5"/>
    <w:rsid w:val="006B798C"/>
    <w:rsid w:val="006D167F"/>
    <w:rsid w:val="00710909"/>
    <w:rsid w:val="00755B3D"/>
    <w:rsid w:val="00763C3A"/>
    <w:rsid w:val="00792DDC"/>
    <w:rsid w:val="007B4755"/>
    <w:rsid w:val="007C69AA"/>
    <w:rsid w:val="007E2A2F"/>
    <w:rsid w:val="007E4C02"/>
    <w:rsid w:val="007F3DD1"/>
    <w:rsid w:val="00830843"/>
    <w:rsid w:val="00846DF5"/>
    <w:rsid w:val="008702B6"/>
    <w:rsid w:val="0088520B"/>
    <w:rsid w:val="0088699A"/>
    <w:rsid w:val="008E538E"/>
    <w:rsid w:val="00913CFF"/>
    <w:rsid w:val="00921D02"/>
    <w:rsid w:val="00934657"/>
    <w:rsid w:val="00960D93"/>
    <w:rsid w:val="00990FA5"/>
    <w:rsid w:val="009A6F31"/>
    <w:rsid w:val="009B4E79"/>
    <w:rsid w:val="009E3BCD"/>
    <w:rsid w:val="009E4286"/>
    <w:rsid w:val="009E714C"/>
    <w:rsid w:val="009F616B"/>
    <w:rsid w:val="00A209F6"/>
    <w:rsid w:val="00A25C3B"/>
    <w:rsid w:val="00A443E7"/>
    <w:rsid w:val="00A47A01"/>
    <w:rsid w:val="00A51E22"/>
    <w:rsid w:val="00A703BF"/>
    <w:rsid w:val="00AA1D8D"/>
    <w:rsid w:val="00AA689A"/>
    <w:rsid w:val="00AC6116"/>
    <w:rsid w:val="00AE010E"/>
    <w:rsid w:val="00B37F64"/>
    <w:rsid w:val="00B47730"/>
    <w:rsid w:val="00B5062D"/>
    <w:rsid w:val="00B60C8E"/>
    <w:rsid w:val="00B81259"/>
    <w:rsid w:val="00B87963"/>
    <w:rsid w:val="00BA6E31"/>
    <w:rsid w:val="00BB1AEA"/>
    <w:rsid w:val="00BB7DA7"/>
    <w:rsid w:val="00BD2D91"/>
    <w:rsid w:val="00BE1A92"/>
    <w:rsid w:val="00C11FB1"/>
    <w:rsid w:val="00C17628"/>
    <w:rsid w:val="00C23D5D"/>
    <w:rsid w:val="00C34ACB"/>
    <w:rsid w:val="00C453F3"/>
    <w:rsid w:val="00C5091F"/>
    <w:rsid w:val="00C63D90"/>
    <w:rsid w:val="00C65705"/>
    <w:rsid w:val="00C70C9D"/>
    <w:rsid w:val="00C74E23"/>
    <w:rsid w:val="00CB0664"/>
    <w:rsid w:val="00CB41E1"/>
    <w:rsid w:val="00CD4C81"/>
    <w:rsid w:val="00D016FB"/>
    <w:rsid w:val="00D267E2"/>
    <w:rsid w:val="00D372BE"/>
    <w:rsid w:val="00D37F11"/>
    <w:rsid w:val="00D60A16"/>
    <w:rsid w:val="00D777A5"/>
    <w:rsid w:val="00DA4188"/>
    <w:rsid w:val="00DB3B53"/>
    <w:rsid w:val="00DB4C16"/>
    <w:rsid w:val="00DB615A"/>
    <w:rsid w:val="00DC59A4"/>
    <w:rsid w:val="00DC6BA8"/>
    <w:rsid w:val="00DE001B"/>
    <w:rsid w:val="00DE1F98"/>
    <w:rsid w:val="00E10390"/>
    <w:rsid w:val="00E514A7"/>
    <w:rsid w:val="00EA74C0"/>
    <w:rsid w:val="00F15668"/>
    <w:rsid w:val="00F546B6"/>
    <w:rsid w:val="00F54D1A"/>
    <w:rsid w:val="00F65B3C"/>
    <w:rsid w:val="00F76AE0"/>
    <w:rsid w:val="00F776DC"/>
    <w:rsid w:val="00F90FB0"/>
    <w:rsid w:val="00FA031D"/>
    <w:rsid w:val="00FB3CD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A0944A9"/>
  <w14:defaultImageDpi w14:val="300"/>
  <w15:docId w15:val="{73DE0D52-31AD-4BEF-90FF-4D916633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QnAStyle">
    <w:name w:val="QnAStyle"/>
    <w:rPr>
      <w:rFonts w:ascii="Calibri" w:hAnsi="Calibri"/>
    </w:rPr>
  </w:style>
  <w:style w:type="paragraph" w:styleId="NormalWeb">
    <w:name w:val="Normal (Web)"/>
    <w:basedOn w:val="Normal"/>
    <w:uiPriority w:val="99"/>
    <w:semiHidden/>
    <w:unhideWhenUsed/>
    <w:rsid w:val="00600C09"/>
    <w:rPr>
      <w:rFonts w:ascii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542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542B"/>
    <w:rPr>
      <w:rFonts w:ascii="Consolas" w:hAnsi="Consolas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921D02"/>
    <w:pPr>
      <w:spacing w:after="160" w:line="240" w:lineRule="auto"/>
    </w:pPr>
    <w:rPr>
      <w:rFonts w:eastAsiaTheme="minorHAnsi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1D02"/>
    <w:rPr>
      <w:rFonts w:eastAsiaTheme="minorHAnsi"/>
      <w:kern w:val="2"/>
      <w:sz w:val="20"/>
      <w:szCs w:val="20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921D0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01B"/>
    <w:pPr>
      <w:spacing w:after="200"/>
    </w:pPr>
    <w:rPr>
      <w:rFonts w:eastAsiaTheme="minorEastAsia"/>
      <w:b/>
      <w:bCs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01B"/>
    <w:rPr>
      <w:rFonts w:eastAsiaTheme="minorHAnsi"/>
      <w:b/>
      <w:bCs/>
      <w:kern w:val="2"/>
      <w:sz w:val="20"/>
      <w:szCs w:val="20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306E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di-kosov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@transparentnost.org.r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Misa Bojovic</cp:lastModifiedBy>
  <cp:revision>2</cp:revision>
  <dcterms:created xsi:type="dcterms:W3CDTF">2025-06-17T11:34:00Z</dcterms:created>
  <dcterms:modified xsi:type="dcterms:W3CDTF">2025-06-17T11:34:00Z</dcterms:modified>
  <cp:category/>
</cp:coreProperties>
</file>