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99"/>
        <w:tblW w:w="14407" w:type="dxa"/>
        <w:tblLayout w:type="fixed"/>
        <w:tblLook w:val="04A0"/>
      </w:tblPr>
      <w:tblGrid>
        <w:gridCol w:w="463"/>
        <w:gridCol w:w="4574"/>
        <w:gridCol w:w="1191"/>
        <w:gridCol w:w="688"/>
        <w:gridCol w:w="824"/>
        <w:gridCol w:w="523"/>
        <w:gridCol w:w="523"/>
        <w:gridCol w:w="412"/>
        <w:gridCol w:w="634"/>
        <w:gridCol w:w="356"/>
        <w:gridCol w:w="690"/>
        <w:gridCol w:w="338"/>
        <w:gridCol w:w="379"/>
        <w:gridCol w:w="454"/>
        <w:gridCol w:w="443"/>
        <w:gridCol w:w="368"/>
        <w:gridCol w:w="443"/>
        <w:gridCol w:w="492"/>
        <w:gridCol w:w="31"/>
        <w:gridCol w:w="581"/>
      </w:tblGrid>
      <w:tr w:rsidR="0030262C" w:rsidRPr="006066F5" w:rsidTr="009D0790">
        <w:trPr>
          <w:trHeight w:val="388"/>
        </w:trPr>
        <w:tc>
          <w:tcPr>
            <w:tcW w:w="1440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62C" w:rsidRPr="006066F5" w:rsidRDefault="00CE3925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42pt;margin-top:6.75pt;width:0;height:9.25pt;z-index:251660288" o:connectortype="straight"/>
              </w:pict>
            </w:r>
            <w:r w:rsidRPr="006066F5">
              <w:rPr>
                <w:rFonts w:ascii="Calibri" w:hAnsi="Calibri"/>
                <w:noProof/>
                <w:sz w:val="18"/>
                <w:szCs w:val="18"/>
              </w:rPr>
              <w:pict>
                <v:shape id="_x0000_s1027" type="#_x0000_t32" style="position:absolute;left:0;text-align:left;margin-left:655.5pt;margin-top:70.3pt;width:0;height:0;z-index:251661312" o:connectortype="straight"/>
              </w:pict>
            </w:r>
            <w:r w:rsidR="0030262C"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ES" w:eastAsia="en-GB"/>
              </w:rPr>
              <w:t xml:space="preserve">Prilog br. 1 - TABELA SISTEMATIZOVANA/POPUNJENA RADNA MESTA na dan 25.11.2014. godine – Ministarstvo privrede </w:t>
            </w:r>
          </w:p>
        </w:tc>
      </w:tr>
      <w:tr w:rsidR="0030262C" w:rsidRPr="006066F5" w:rsidTr="006066F5">
        <w:trPr>
          <w:trHeight w:val="254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  <w:lang w:val="es-ES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NAZIV SEKTORA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 xml:space="preserve">Viši </w:t>
            </w:r>
          </w:p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savetnik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Samostalni</w:t>
            </w: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br/>
              <w:t>savetnik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Savetnik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 xml:space="preserve">Mlađi </w:t>
            </w:r>
          </w:p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savetnik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Saradnik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Mlađi saradnik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Referent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Mlađi referent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Nameštenici</w:t>
            </w: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Položaji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Ukupno</w:t>
            </w:r>
          </w:p>
        </w:tc>
      </w:tr>
      <w:tr w:rsidR="0030262C" w:rsidRPr="006066F5" w:rsidTr="006066F5">
        <w:trPr>
          <w:trHeight w:val="29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I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II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III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IV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V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VI</w:t>
            </w: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</w:tr>
      <w:tr w:rsidR="0030262C" w:rsidRPr="006066F5" w:rsidTr="006066F5">
        <w:trPr>
          <w:trHeight w:val="29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</w:tr>
      <w:tr w:rsidR="0030262C" w:rsidRPr="006066F5" w:rsidTr="006066F5">
        <w:trPr>
          <w:trHeight w:val="29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vMerge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Sektor za privredni razvoj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13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7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Sektor za razvoj malih i srednjih preduzeća i preduzetništva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17</w:t>
            </w:r>
          </w:p>
        </w:tc>
      </w:tr>
      <w:tr w:rsidR="0030262C" w:rsidRPr="006066F5" w:rsidTr="006066F5">
        <w:trPr>
          <w:trHeight w:val="34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10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Sektor za infrastrukturu kvaliteta i bezbednost proizvoda na tržištu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25</w:t>
            </w:r>
          </w:p>
        </w:tc>
      </w:tr>
      <w:tr w:rsidR="0030262C" w:rsidRPr="006066F5" w:rsidTr="006066F5">
        <w:trPr>
          <w:trHeight w:val="280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24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45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Sektor za međunarodnu saradnju i evropske integracije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12</w:t>
            </w:r>
          </w:p>
        </w:tc>
      </w:tr>
      <w:tr w:rsidR="0030262C" w:rsidRPr="006066F5" w:rsidTr="006066F5">
        <w:trPr>
          <w:trHeight w:val="292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ES"/>
              </w:rPr>
              <w:t>Sektor za privatizaciju i stečaj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21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17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Sektor za kontrolu i nadzor nad radom javnih preduzeća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19</w:t>
            </w:r>
          </w:p>
        </w:tc>
      </w:tr>
      <w:tr w:rsidR="0030262C" w:rsidRPr="006066F5" w:rsidTr="006066F5">
        <w:trPr>
          <w:trHeight w:val="31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9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Sektor za upravne i nadzorne poslove u oblasti privrednih registara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15</w:t>
            </w:r>
          </w:p>
        </w:tc>
      </w:tr>
      <w:tr w:rsidR="0030262C" w:rsidRPr="006066F5" w:rsidTr="006066F5">
        <w:trPr>
          <w:trHeight w:val="34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12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Sektor za regionalni razvoj i strateške analize privrede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24</w:t>
            </w:r>
          </w:p>
        </w:tc>
      </w:tr>
      <w:tr w:rsidR="0030262C" w:rsidRPr="006066F5" w:rsidTr="006066F5">
        <w:trPr>
          <w:trHeight w:val="31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19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457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val="es-ES"/>
              </w:rPr>
              <w:t>Sektor za investicije u infrastrukturne projekte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26</w:t>
            </w:r>
          </w:p>
        </w:tc>
      </w:tr>
      <w:tr w:rsidR="0030262C" w:rsidRPr="006066F5" w:rsidTr="006066F5">
        <w:trPr>
          <w:trHeight w:val="317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sz w:val="18"/>
                <w:szCs w:val="18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0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17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Sekretarijat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30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23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Interna revizija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3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2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7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UKUPNO:</w:t>
            </w:r>
          </w:p>
        </w:tc>
        <w:tc>
          <w:tcPr>
            <w:tcW w:w="119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  <w:t>sistematiz.</w:t>
            </w:r>
          </w:p>
        </w:tc>
        <w:tc>
          <w:tcPr>
            <w:tcW w:w="68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29</w:t>
            </w:r>
          </w:p>
        </w:tc>
        <w:tc>
          <w:tcPr>
            <w:tcW w:w="82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59</w:t>
            </w:r>
          </w:p>
        </w:tc>
        <w:tc>
          <w:tcPr>
            <w:tcW w:w="5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66</w:t>
            </w:r>
          </w:p>
        </w:tc>
        <w:tc>
          <w:tcPr>
            <w:tcW w:w="52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15</w:t>
            </w:r>
          </w:p>
        </w:tc>
        <w:tc>
          <w:tcPr>
            <w:tcW w:w="4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8</w:t>
            </w:r>
          </w:p>
        </w:tc>
        <w:tc>
          <w:tcPr>
            <w:tcW w:w="6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12</w:t>
            </w:r>
          </w:p>
        </w:tc>
        <w:tc>
          <w:tcPr>
            <w:tcW w:w="6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3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10</w:t>
            </w:r>
          </w:p>
        </w:tc>
        <w:tc>
          <w:tcPr>
            <w:tcW w:w="58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205</w:t>
            </w:r>
          </w:p>
        </w:tc>
      </w:tr>
      <w:tr w:rsidR="0030262C" w:rsidRPr="006066F5" w:rsidTr="006066F5">
        <w:trPr>
          <w:trHeight w:val="213"/>
        </w:trPr>
        <w:tc>
          <w:tcPr>
            <w:tcW w:w="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57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0262C" w:rsidRPr="006066F5" w:rsidRDefault="0030262C" w:rsidP="006C7499">
            <w:pPr>
              <w:rPr>
                <w:rFonts w:ascii="Calibri" w:hAnsi="Calibri"/>
                <w:noProof/>
                <w:color w:val="000000"/>
                <w:sz w:val="18"/>
                <w:szCs w:val="18"/>
              </w:rPr>
            </w:pPr>
            <w:r w:rsidRPr="006066F5">
              <w:rPr>
                <w:rFonts w:ascii="Calibri" w:hAnsi="Calibri"/>
                <w:noProof/>
                <w:color w:val="000000"/>
                <w:sz w:val="18"/>
                <w:szCs w:val="18"/>
              </w:rPr>
              <w:t>popunjeno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39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sz w:val="18"/>
                <w:szCs w:val="18"/>
              </w:rPr>
            </w:pPr>
            <w:r w:rsidRPr="006066F5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146</w:t>
            </w:r>
          </w:p>
        </w:tc>
      </w:tr>
      <w:tr w:rsidR="0030262C" w:rsidRPr="006066F5" w:rsidTr="009D0790">
        <w:trPr>
          <w:gridAfter w:val="2"/>
          <w:wAfter w:w="612" w:type="dxa"/>
          <w:trHeight w:val="495"/>
        </w:trPr>
        <w:tc>
          <w:tcPr>
            <w:tcW w:w="137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62C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</w:p>
          <w:p w:rsidR="006066F5" w:rsidRDefault="006066F5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</w:p>
          <w:p w:rsidR="006066F5" w:rsidRDefault="006066F5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</w:p>
          <w:p w:rsidR="006066F5" w:rsidRPr="006066F5" w:rsidRDefault="006066F5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 w:rsidR="0030262C" w:rsidRPr="006066F5" w:rsidTr="009D0790">
        <w:trPr>
          <w:gridAfter w:val="2"/>
          <w:wAfter w:w="612" w:type="dxa"/>
          <w:trHeight w:val="495"/>
        </w:trPr>
        <w:tc>
          <w:tcPr>
            <w:tcW w:w="137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262C" w:rsidRPr="006066F5" w:rsidRDefault="0030262C" w:rsidP="0030262C">
            <w:pPr>
              <w:pStyle w:val="Heading2"/>
              <w:rPr>
                <w:rFonts w:ascii="Calibri" w:hAnsi="Calibri"/>
                <w:noProof/>
                <w:sz w:val="18"/>
                <w:szCs w:val="18"/>
              </w:rPr>
            </w:pPr>
            <w:bookmarkStart w:id="0" w:name="_Toc405454727"/>
            <w:r w:rsidRPr="006066F5">
              <w:rPr>
                <w:rFonts w:ascii="Calibri" w:hAnsi="Calibri"/>
                <w:noProof/>
                <w:sz w:val="18"/>
                <w:szCs w:val="18"/>
              </w:rPr>
              <w:lastRenderedPageBreak/>
              <w:t xml:space="preserve">                 Prilog br. 2 - 3.14 Uporedni prikaz podataka o predviđenom i stvarnom broju zaposlenih i drugih radno angažovanih lica:</w:t>
            </w:r>
            <w:bookmarkEnd w:id="0"/>
          </w:p>
          <w:p w:rsidR="0030262C" w:rsidRPr="006066F5" w:rsidRDefault="0030262C" w:rsidP="006C7499">
            <w:pPr>
              <w:jc w:val="center"/>
              <w:rPr>
                <w:rFonts w:ascii="Calibri" w:hAnsi="Calibri"/>
                <w:b/>
                <w:bCs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</w:tbl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150"/>
        <w:gridCol w:w="1181"/>
        <w:gridCol w:w="1179"/>
        <w:gridCol w:w="900"/>
        <w:gridCol w:w="1159"/>
        <w:gridCol w:w="1182"/>
        <w:gridCol w:w="1294"/>
        <w:gridCol w:w="942"/>
        <w:gridCol w:w="1037"/>
        <w:gridCol w:w="1256"/>
        <w:gridCol w:w="805"/>
      </w:tblGrid>
      <w:tr w:rsidR="0030262C" w:rsidRPr="003D2412" w:rsidTr="006066F5">
        <w:trPr>
          <w:cantSplit/>
          <w:trHeight w:val="603"/>
          <w:tblHeader/>
        </w:trPr>
        <w:tc>
          <w:tcPr>
            <w:tcW w:w="2088" w:type="dxa"/>
            <w:vMerge w:val="restart"/>
            <w:tcBorders>
              <w:right w:val="double" w:sz="4" w:space="0" w:color="auto"/>
            </w:tcBorders>
            <w:shd w:val="clear" w:color="auto" w:fill="FBE4D5"/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Organizaciona jedinica</w:t>
            </w:r>
          </w:p>
        </w:tc>
        <w:tc>
          <w:tcPr>
            <w:tcW w:w="4410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Po sistematizaciji</w:t>
            </w:r>
          </w:p>
        </w:tc>
        <w:tc>
          <w:tcPr>
            <w:tcW w:w="4577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Popunjena radna mesta</w:t>
            </w:r>
          </w:p>
        </w:tc>
        <w:tc>
          <w:tcPr>
            <w:tcW w:w="1037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Zaposleni na određeno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Privremeni i povremeni poslovi</w:t>
            </w:r>
          </w:p>
        </w:tc>
        <w:tc>
          <w:tcPr>
            <w:tcW w:w="805" w:type="dxa"/>
            <w:vMerge w:val="restart"/>
            <w:shd w:val="clear" w:color="auto" w:fill="FBE4D5"/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Ugovor o delu</w:t>
            </w:r>
          </w:p>
        </w:tc>
      </w:tr>
      <w:tr w:rsidR="0030262C" w:rsidRPr="003D2412" w:rsidTr="006066F5">
        <w:trPr>
          <w:cantSplit/>
          <w:trHeight w:val="619"/>
          <w:tblHeader/>
        </w:trPr>
        <w:tc>
          <w:tcPr>
            <w:tcW w:w="208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11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30262C" w:rsidRPr="003D2412" w:rsidRDefault="0030262C" w:rsidP="006C749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noProof/>
              </w:rPr>
            </w:pPr>
            <w:r w:rsidRPr="003D2412">
              <w:rPr>
                <w:rFonts w:ascii="Calibri" w:hAnsi="Calibri" w:cs="TimesNewRomanPSMT"/>
                <w:noProof/>
              </w:rPr>
              <w:t>državni služben. na položaju</w:t>
            </w:r>
          </w:p>
        </w:tc>
        <w:tc>
          <w:tcPr>
            <w:tcW w:w="1181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30262C" w:rsidRPr="003D2412" w:rsidRDefault="0030262C" w:rsidP="006C749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noProof/>
              </w:rPr>
            </w:pPr>
            <w:r w:rsidRPr="003D2412">
              <w:rPr>
                <w:rFonts w:ascii="Calibri" w:hAnsi="Calibri" w:cs="TimesNewRomanPSMT"/>
                <w:noProof/>
              </w:rPr>
              <w:t>državni službe izvršioci</w:t>
            </w:r>
          </w:p>
        </w:tc>
        <w:tc>
          <w:tcPr>
            <w:tcW w:w="1179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30262C" w:rsidRPr="003D2412" w:rsidRDefault="0030262C" w:rsidP="006C749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noProof/>
              </w:rPr>
            </w:pPr>
            <w:r w:rsidRPr="003D2412">
              <w:rPr>
                <w:rFonts w:ascii="Calibri" w:hAnsi="Calibri" w:cs="TimesNewRomanPSMT"/>
                <w:noProof/>
              </w:rPr>
              <w:t>nameštenici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30262C" w:rsidRPr="003D2412" w:rsidRDefault="0030262C" w:rsidP="006C749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noProof/>
              </w:rPr>
            </w:pPr>
            <w:r w:rsidRPr="003D2412">
              <w:rPr>
                <w:rFonts w:ascii="Calibri" w:hAnsi="Calibri" w:cs="TimesNewRomanPSMT"/>
                <w:noProof/>
              </w:rPr>
              <w:t>ukupno</w:t>
            </w:r>
          </w:p>
        </w:tc>
        <w:tc>
          <w:tcPr>
            <w:tcW w:w="11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4B083"/>
            <w:vAlign w:val="center"/>
          </w:tcPr>
          <w:p w:rsidR="0030262C" w:rsidRPr="003D2412" w:rsidRDefault="0030262C" w:rsidP="006C749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noProof/>
              </w:rPr>
            </w:pPr>
            <w:r w:rsidRPr="003D2412">
              <w:rPr>
                <w:rFonts w:ascii="Calibri" w:hAnsi="Calibri" w:cs="TimesNewRomanPSMT"/>
                <w:noProof/>
              </w:rPr>
              <w:t>državni služben. na položaju</w:t>
            </w:r>
          </w:p>
        </w:tc>
        <w:tc>
          <w:tcPr>
            <w:tcW w:w="1182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30262C" w:rsidRPr="003D2412" w:rsidRDefault="0030262C" w:rsidP="006C749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noProof/>
              </w:rPr>
            </w:pPr>
            <w:r w:rsidRPr="003D2412">
              <w:rPr>
                <w:rFonts w:ascii="Calibri" w:hAnsi="Calibri" w:cs="TimesNewRomanPSMT"/>
                <w:noProof/>
              </w:rPr>
              <w:t>državni službe izvršioci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F4B083"/>
            <w:vAlign w:val="center"/>
          </w:tcPr>
          <w:p w:rsidR="0030262C" w:rsidRPr="003D2412" w:rsidRDefault="0030262C" w:rsidP="006C749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noProof/>
              </w:rPr>
            </w:pPr>
            <w:r w:rsidRPr="003D2412">
              <w:rPr>
                <w:rFonts w:ascii="Calibri" w:hAnsi="Calibri" w:cs="TimesNewRomanPSMT"/>
                <w:noProof/>
              </w:rPr>
              <w:t>nameštenici</w:t>
            </w:r>
          </w:p>
        </w:tc>
        <w:tc>
          <w:tcPr>
            <w:tcW w:w="9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4B083"/>
            <w:vAlign w:val="center"/>
          </w:tcPr>
          <w:p w:rsidR="0030262C" w:rsidRPr="003D2412" w:rsidRDefault="0030262C" w:rsidP="006C7499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PSMT"/>
                <w:noProof/>
              </w:rPr>
            </w:pPr>
            <w:r w:rsidRPr="003D2412">
              <w:rPr>
                <w:rFonts w:ascii="Calibri" w:hAnsi="Calibri" w:cs="TimesNewRomanPSMT"/>
                <w:noProof/>
              </w:rPr>
              <w:t>ukupno</w:t>
            </w:r>
          </w:p>
        </w:tc>
        <w:tc>
          <w:tcPr>
            <w:tcW w:w="103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</w:p>
        </w:tc>
        <w:tc>
          <w:tcPr>
            <w:tcW w:w="805" w:type="dxa"/>
            <w:vMerge/>
            <w:tcBorders>
              <w:bottom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top w:val="double" w:sz="4" w:space="0" w:color="auto"/>
              <w:right w:val="double" w:sz="4" w:space="0" w:color="auto"/>
            </w:tcBorders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Kabinet ministra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181" w:type="dxa"/>
            <w:tcBorders>
              <w:top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12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12</w:t>
            </w:r>
          </w:p>
        </w:tc>
        <w:tc>
          <w:tcPr>
            <w:tcW w:w="11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</w:t>
            </w:r>
          </w:p>
        </w:tc>
        <w:tc>
          <w:tcPr>
            <w:tcW w:w="103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25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12</w:t>
            </w:r>
          </w:p>
        </w:tc>
        <w:tc>
          <w:tcPr>
            <w:tcW w:w="805" w:type="dxa"/>
            <w:tcBorders>
              <w:top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Sekretarijat Ministarstva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48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53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27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13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Sektor za drumski transport, puteve i bezbednost saobraćaja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47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48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38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39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Sektor za železnice i intermodalni transport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13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14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9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10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2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Sektor za vazdušni saobraćaj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12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13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3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Sektor za vodni saobraćaj i bezbednost plovidbe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55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57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40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42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3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Sektor za građevinske poslove i građevinsko zemljište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066F5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40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42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33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34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8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  <w:lang w:val="es-ES"/>
              </w:rPr>
            </w:pPr>
            <w:r w:rsidRPr="003D2412">
              <w:rPr>
                <w:rFonts w:ascii="Calibri" w:hAnsi="Calibri"/>
                <w:noProof/>
                <w:lang w:val="es-ES"/>
              </w:rPr>
              <w:t>Sektor za prostorno planiranje, urbanizam i stanovanje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53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56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41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2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43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10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18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Sektor za međunarodnu saradnju i evropske integracije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8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9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6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5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Sektor za strateško planiranje i upravljanje infrastrukturnim projektima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18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19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7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7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11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lastRenderedPageBreak/>
              <w:t>Sektor za inspekcijski nadzor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75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76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60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61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6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00"/>
        </w:trPr>
        <w:tc>
          <w:tcPr>
            <w:tcW w:w="2088" w:type="dxa"/>
            <w:tcBorders>
              <w:right w:val="double" w:sz="4" w:space="0" w:color="auto"/>
            </w:tcBorders>
          </w:tcPr>
          <w:p w:rsidR="0030262C" w:rsidRPr="003D2412" w:rsidRDefault="0030262C" w:rsidP="006C7499">
            <w:pPr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Grupa za internu reviziju</w:t>
            </w:r>
          </w:p>
        </w:tc>
        <w:tc>
          <w:tcPr>
            <w:tcW w:w="1150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181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3</w:t>
            </w:r>
          </w:p>
        </w:tc>
        <w:tc>
          <w:tcPr>
            <w:tcW w:w="1179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3</w:t>
            </w:r>
          </w:p>
        </w:tc>
        <w:tc>
          <w:tcPr>
            <w:tcW w:w="1159" w:type="dxa"/>
            <w:tcBorders>
              <w:lef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182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294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942" w:type="dxa"/>
            <w:tcBorders>
              <w:right w:val="doub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1</w:t>
            </w:r>
          </w:p>
        </w:tc>
        <w:tc>
          <w:tcPr>
            <w:tcW w:w="10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  <w:tc>
          <w:tcPr>
            <w:tcW w:w="805" w:type="dxa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noProof/>
              </w:rPr>
            </w:pPr>
            <w:r w:rsidRPr="003D2412">
              <w:rPr>
                <w:rFonts w:ascii="Calibri" w:hAnsi="Calibri"/>
                <w:noProof/>
              </w:rPr>
              <w:t>0</w:t>
            </w:r>
          </w:p>
        </w:tc>
      </w:tr>
      <w:tr w:rsidR="0030262C" w:rsidRPr="003D2412" w:rsidTr="006066F5">
        <w:trPr>
          <w:cantSplit/>
          <w:trHeight w:val="318"/>
        </w:trPr>
        <w:tc>
          <w:tcPr>
            <w:tcW w:w="2088" w:type="dxa"/>
            <w:tcBorders>
              <w:right w:val="double" w:sz="4" w:space="0" w:color="auto"/>
            </w:tcBorders>
            <w:shd w:val="clear" w:color="auto" w:fill="FBE4D5"/>
          </w:tcPr>
          <w:p w:rsidR="0030262C" w:rsidRPr="003D2412" w:rsidRDefault="0030262C" w:rsidP="006C7499">
            <w:pPr>
              <w:jc w:val="both"/>
              <w:rPr>
                <w:rFonts w:ascii="Calibri" w:hAnsi="Calibri"/>
                <w:b/>
                <w:noProof/>
              </w:rPr>
            </w:pPr>
            <w:r w:rsidRPr="003D2412">
              <w:rPr>
                <w:rFonts w:ascii="Calibri" w:hAnsi="Calibri"/>
                <w:b/>
                <w:noProof/>
              </w:rPr>
              <w:t>UKUPNO: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  <w:lang w:eastAsia="zh-TW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384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402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269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252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75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</w:tcPr>
          <w:p w:rsidR="0030262C" w:rsidRPr="003D2412" w:rsidRDefault="0030262C" w:rsidP="006C7499">
            <w:pPr>
              <w:jc w:val="center"/>
              <w:rPr>
                <w:rFonts w:ascii="Calibri" w:hAnsi="Calibri"/>
                <w:b/>
                <w:noProof/>
                <w:color w:val="000000"/>
              </w:rPr>
            </w:pPr>
            <w:r w:rsidRPr="003D2412">
              <w:rPr>
                <w:rFonts w:ascii="Calibri" w:hAnsi="Calibri"/>
                <w:b/>
                <w:noProof/>
                <w:color w:val="000000"/>
              </w:rPr>
              <w:t>1</w:t>
            </w:r>
          </w:p>
        </w:tc>
      </w:tr>
    </w:tbl>
    <w:p w:rsidR="00412000" w:rsidRDefault="00412000"/>
    <w:sectPr w:rsidR="00412000" w:rsidSect="003026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30262C"/>
    <w:rsid w:val="0030262C"/>
    <w:rsid w:val="003D2412"/>
    <w:rsid w:val="00412000"/>
    <w:rsid w:val="006066F5"/>
    <w:rsid w:val="009D0790"/>
    <w:rsid w:val="00CE3925"/>
    <w:rsid w:val="00D82634"/>
    <w:rsid w:val="00E0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026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0262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4</cp:revision>
  <dcterms:created xsi:type="dcterms:W3CDTF">2014-12-16T11:38:00Z</dcterms:created>
  <dcterms:modified xsi:type="dcterms:W3CDTF">2014-12-17T09:13:00Z</dcterms:modified>
</cp:coreProperties>
</file>