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A7E" w:rsidRPr="004F234B" w:rsidRDefault="00574A7E" w:rsidP="000B4CF3">
      <w:pPr>
        <w:jc w:val="both"/>
        <w:rPr>
          <w:b/>
          <w:sz w:val="24"/>
          <w:szCs w:val="24"/>
        </w:rPr>
      </w:pPr>
      <w:r w:rsidRPr="004F234B">
        <w:rPr>
          <w:sz w:val="24"/>
          <w:szCs w:val="24"/>
        </w:rPr>
        <w:t xml:space="preserve">Saopštenje za javnost: </w:t>
      </w:r>
      <w:r w:rsidR="009835DC">
        <w:rPr>
          <w:b/>
          <w:sz w:val="24"/>
          <w:szCs w:val="24"/>
        </w:rPr>
        <w:t>Smanjenje budžetskih dotacija za stranke – korisno ali nedovoljno</w:t>
      </w:r>
    </w:p>
    <w:p w:rsidR="002613A5" w:rsidRDefault="002613A5" w:rsidP="000B4CF3">
      <w:pPr>
        <w:jc w:val="both"/>
        <w:rPr>
          <w:sz w:val="24"/>
          <w:szCs w:val="24"/>
        </w:rPr>
      </w:pPr>
    </w:p>
    <w:p w:rsidR="00504988" w:rsidRPr="004F234B" w:rsidRDefault="007C4117" w:rsidP="000B4CF3">
      <w:pPr>
        <w:jc w:val="both"/>
        <w:rPr>
          <w:sz w:val="24"/>
          <w:szCs w:val="24"/>
        </w:rPr>
      </w:pPr>
      <w:r w:rsidRPr="004F234B">
        <w:rPr>
          <w:sz w:val="24"/>
          <w:szCs w:val="24"/>
        </w:rPr>
        <w:t>Transparentnost – Srbija (deo Transparency Internat</w:t>
      </w:r>
      <w:r w:rsidR="00DB0BD0" w:rsidRPr="004F234B">
        <w:rPr>
          <w:sz w:val="24"/>
          <w:szCs w:val="24"/>
        </w:rPr>
        <w:t>ional)</w:t>
      </w:r>
      <w:r w:rsidR="00504988" w:rsidRPr="004F234B">
        <w:rPr>
          <w:sz w:val="24"/>
          <w:szCs w:val="24"/>
        </w:rPr>
        <w:t xml:space="preserve"> pozdravlja najavu</w:t>
      </w:r>
      <w:r w:rsidR="004B1AA0">
        <w:rPr>
          <w:sz w:val="24"/>
          <w:szCs w:val="24"/>
        </w:rPr>
        <w:t xml:space="preserve"> </w:t>
      </w:r>
      <w:r w:rsidR="00504988" w:rsidRPr="004F234B">
        <w:rPr>
          <w:sz w:val="24"/>
          <w:szCs w:val="24"/>
        </w:rPr>
        <w:t>smanjivanja budžetskih dotacija za finansiranje redovnog rada političkih stranaka</w:t>
      </w:r>
      <w:r w:rsidR="004B1AA0">
        <w:rPr>
          <w:sz w:val="24"/>
          <w:szCs w:val="24"/>
        </w:rPr>
        <w:t xml:space="preserve"> (na predlog poslanika iz SNS)</w:t>
      </w:r>
      <w:r w:rsidR="00504988" w:rsidRPr="004F234B">
        <w:rPr>
          <w:sz w:val="24"/>
          <w:szCs w:val="24"/>
        </w:rPr>
        <w:t xml:space="preserve">, ali ukazuje na to da nije problem samo u iznosu već i u nedorečenoj svrsi ovih izdvajanja. </w:t>
      </w:r>
    </w:p>
    <w:p w:rsidR="004F234B" w:rsidRPr="004F234B" w:rsidRDefault="004F234B" w:rsidP="000B4CF3">
      <w:pPr>
        <w:jc w:val="both"/>
        <w:rPr>
          <w:sz w:val="24"/>
          <w:szCs w:val="24"/>
        </w:rPr>
      </w:pPr>
    </w:p>
    <w:p w:rsidR="00504988" w:rsidRPr="00504988" w:rsidRDefault="004F234B" w:rsidP="000B4CF3">
      <w:pPr>
        <w:suppressAutoHyphens w:val="0"/>
        <w:jc w:val="both"/>
        <w:rPr>
          <w:sz w:val="24"/>
          <w:szCs w:val="24"/>
        </w:rPr>
      </w:pPr>
      <w:r w:rsidRPr="004F234B">
        <w:rPr>
          <w:sz w:val="24"/>
          <w:szCs w:val="24"/>
        </w:rPr>
        <w:t>Transparentnost-Srbija je m</w:t>
      </w:r>
      <w:r w:rsidR="00504988" w:rsidRPr="00504988">
        <w:rPr>
          <w:sz w:val="24"/>
          <w:szCs w:val="24"/>
        </w:rPr>
        <w:t xml:space="preserve">nogo puta </w:t>
      </w:r>
      <w:r w:rsidRPr="004F234B">
        <w:rPr>
          <w:sz w:val="24"/>
          <w:szCs w:val="24"/>
        </w:rPr>
        <w:t>do sada ukazivala na to da su budžetske dotacije za finansiranje političkih stranaka previsok</w:t>
      </w:r>
      <w:r w:rsidR="00572CD1">
        <w:rPr>
          <w:sz w:val="24"/>
          <w:szCs w:val="24"/>
        </w:rPr>
        <w:t>e</w:t>
      </w:r>
      <w:r w:rsidRPr="004F234B">
        <w:rPr>
          <w:sz w:val="24"/>
          <w:szCs w:val="24"/>
        </w:rPr>
        <w:t xml:space="preserve">. </w:t>
      </w:r>
      <w:r w:rsidR="000B4CF3">
        <w:rPr>
          <w:sz w:val="24"/>
          <w:szCs w:val="24"/>
        </w:rPr>
        <w:t xml:space="preserve">Trenutno se za ove namene, samo iz republičkog budžeta, izdvaja oko 11 miliona evra godišnje. </w:t>
      </w:r>
      <w:r w:rsidRPr="004F234B">
        <w:rPr>
          <w:sz w:val="24"/>
          <w:szCs w:val="24"/>
        </w:rPr>
        <w:t xml:space="preserve">I pre nego što je došlo do </w:t>
      </w:r>
      <w:r w:rsidR="00C90264">
        <w:rPr>
          <w:sz w:val="24"/>
          <w:szCs w:val="24"/>
        </w:rPr>
        <w:t>izuzetno visokog</w:t>
      </w:r>
      <w:r w:rsidRPr="004F234B">
        <w:rPr>
          <w:sz w:val="24"/>
          <w:szCs w:val="24"/>
        </w:rPr>
        <w:t xml:space="preserve"> povećanja</w:t>
      </w:r>
      <w:r w:rsidR="00572CD1">
        <w:rPr>
          <w:sz w:val="24"/>
          <w:szCs w:val="24"/>
        </w:rPr>
        <w:t xml:space="preserve"> (skoro dvostrukog)</w:t>
      </w:r>
      <w:r w:rsidRPr="004F234B">
        <w:rPr>
          <w:sz w:val="24"/>
          <w:szCs w:val="24"/>
        </w:rPr>
        <w:t>, na osnovu Zakona</w:t>
      </w:r>
      <w:r w:rsidR="009835DC">
        <w:rPr>
          <w:sz w:val="24"/>
          <w:szCs w:val="24"/>
        </w:rPr>
        <w:t xml:space="preserve"> o finansiranju političkih aktivnosti</w:t>
      </w:r>
      <w:r w:rsidRPr="004F234B">
        <w:rPr>
          <w:sz w:val="24"/>
          <w:szCs w:val="24"/>
        </w:rPr>
        <w:t xml:space="preserve"> iz 2011, budžet je</w:t>
      </w:r>
      <w:r w:rsidR="00504988" w:rsidRPr="00504988">
        <w:rPr>
          <w:sz w:val="24"/>
          <w:szCs w:val="24"/>
        </w:rPr>
        <w:t xml:space="preserve"> činio </w:t>
      </w:r>
      <w:r w:rsidR="002613A5">
        <w:rPr>
          <w:sz w:val="24"/>
          <w:szCs w:val="24"/>
        </w:rPr>
        <w:t xml:space="preserve">ili </w:t>
      </w:r>
      <w:r w:rsidR="00504988" w:rsidRPr="00504988">
        <w:rPr>
          <w:sz w:val="24"/>
          <w:szCs w:val="24"/>
        </w:rPr>
        <w:t>jedini</w:t>
      </w:r>
      <w:r w:rsidRPr="004F234B">
        <w:rPr>
          <w:sz w:val="24"/>
          <w:szCs w:val="24"/>
        </w:rPr>
        <w:t xml:space="preserve"> prijavljeni prihod, ili izrazito dominantan</w:t>
      </w:r>
      <w:r w:rsidR="00504988" w:rsidRPr="00504988">
        <w:rPr>
          <w:sz w:val="24"/>
          <w:szCs w:val="24"/>
        </w:rPr>
        <w:t xml:space="preserve"> </w:t>
      </w:r>
      <w:r>
        <w:rPr>
          <w:sz w:val="24"/>
          <w:szCs w:val="24"/>
        </w:rPr>
        <w:t>izvor prihoda kod gotovo</w:t>
      </w:r>
      <w:r w:rsidRPr="004F234B">
        <w:rPr>
          <w:sz w:val="24"/>
          <w:szCs w:val="24"/>
        </w:rPr>
        <w:t xml:space="preserve"> svih parlamentarnih </w:t>
      </w:r>
      <w:r w:rsidR="00504988" w:rsidRPr="00504988">
        <w:rPr>
          <w:sz w:val="24"/>
          <w:szCs w:val="24"/>
        </w:rPr>
        <w:t xml:space="preserve">stranaka. </w:t>
      </w:r>
      <w:r>
        <w:rPr>
          <w:sz w:val="24"/>
          <w:szCs w:val="24"/>
        </w:rPr>
        <w:t>Izdašno budžetsko finansiranje, osim štetnih posledica po javne finansije dovodi i do p</w:t>
      </w:r>
      <w:r w:rsidR="002613A5">
        <w:rPr>
          <w:sz w:val="24"/>
          <w:szCs w:val="24"/>
        </w:rPr>
        <w:t xml:space="preserve">asiviziranja rada sa članstvom. </w:t>
      </w:r>
      <w:r w:rsidR="004B1AA0">
        <w:rPr>
          <w:sz w:val="24"/>
          <w:szCs w:val="24"/>
        </w:rPr>
        <w:t>Takvo finansiranje smanjuje u određenoj meri zavisnost nosilaca vlasti od neprimerenih uticaja privatnih finansijera, ali ni te rizike ne može u potpunosti da otkloni. V</w:t>
      </w:r>
      <w:r w:rsidR="002613A5">
        <w:rPr>
          <w:sz w:val="24"/>
          <w:szCs w:val="24"/>
        </w:rPr>
        <w:t>eoma je važno imati u vidu da postoji i drugi problem</w:t>
      </w:r>
      <w:r w:rsidR="00572CD1">
        <w:rPr>
          <w:sz w:val="24"/>
          <w:szCs w:val="24"/>
        </w:rPr>
        <w:t>i</w:t>
      </w:r>
      <w:r w:rsidR="004B1AA0">
        <w:rPr>
          <w:sz w:val="24"/>
          <w:szCs w:val="24"/>
        </w:rPr>
        <w:t xml:space="preserve"> – bilo da su visoka ili niska, budžetska izdvajanja za finansiranje stranaka su proizvoljno određena</w:t>
      </w:r>
      <w:r w:rsidR="002613A5">
        <w:rPr>
          <w:sz w:val="24"/>
          <w:szCs w:val="24"/>
        </w:rPr>
        <w:t xml:space="preserve">. </w:t>
      </w:r>
      <w:r w:rsidR="004B1AA0">
        <w:rPr>
          <w:sz w:val="24"/>
          <w:szCs w:val="24"/>
        </w:rPr>
        <w:t>Naime, z</w:t>
      </w:r>
      <w:r w:rsidR="00504988" w:rsidRPr="00504988">
        <w:rPr>
          <w:sz w:val="24"/>
          <w:szCs w:val="24"/>
        </w:rPr>
        <w:t xml:space="preserve">akonodavac nije nikada jasno definisao svrhu ovih davanja (npr. pokrivanje rada određenog broja opštinskih odbora, podrška za kvalitetniji rad određenog broja narodnih poslanika i slično). Kada bi ta svrha bila </w:t>
      </w:r>
      <w:r w:rsidR="004B1AA0">
        <w:rPr>
          <w:sz w:val="24"/>
          <w:szCs w:val="24"/>
        </w:rPr>
        <w:t>jasno određena</w:t>
      </w:r>
      <w:r w:rsidR="00504988" w:rsidRPr="00504988">
        <w:rPr>
          <w:sz w:val="24"/>
          <w:szCs w:val="24"/>
        </w:rPr>
        <w:t xml:space="preserve">, bilo bi mnogo lakše definisati koliko novca treba da se izdvoji za ovu namenu </w:t>
      </w:r>
      <w:r w:rsidR="002613A5">
        <w:rPr>
          <w:sz w:val="24"/>
          <w:szCs w:val="24"/>
        </w:rPr>
        <w:t xml:space="preserve">ali </w:t>
      </w:r>
      <w:r w:rsidR="00504988" w:rsidRPr="00504988">
        <w:rPr>
          <w:sz w:val="24"/>
          <w:szCs w:val="24"/>
        </w:rPr>
        <w:t xml:space="preserve">i kako taj novac treba da se raspodeli među strankama. </w:t>
      </w:r>
    </w:p>
    <w:p w:rsidR="00504988" w:rsidRDefault="00504988" w:rsidP="000B4CF3">
      <w:pPr>
        <w:suppressAutoHyphens w:val="0"/>
        <w:jc w:val="both"/>
        <w:rPr>
          <w:sz w:val="24"/>
          <w:szCs w:val="24"/>
        </w:rPr>
      </w:pPr>
      <w:r w:rsidRPr="00504988">
        <w:rPr>
          <w:sz w:val="24"/>
          <w:szCs w:val="24"/>
        </w:rPr>
        <w:t> </w:t>
      </w:r>
    </w:p>
    <w:p w:rsidR="000B4CF3" w:rsidRPr="00E36156" w:rsidRDefault="000B4CF3" w:rsidP="000B4CF3">
      <w:pPr>
        <w:suppressAutoHyphens w:val="0"/>
        <w:jc w:val="both"/>
        <w:rPr>
          <w:sz w:val="24"/>
          <w:szCs w:val="24"/>
        </w:rPr>
      </w:pPr>
      <w:r>
        <w:rPr>
          <w:sz w:val="24"/>
          <w:szCs w:val="24"/>
        </w:rPr>
        <w:t xml:space="preserve">Ovim povodom podsećamo da </w:t>
      </w:r>
      <w:r w:rsidR="00504988" w:rsidRPr="00504988">
        <w:rPr>
          <w:sz w:val="24"/>
          <w:szCs w:val="24"/>
        </w:rPr>
        <w:t xml:space="preserve">nacrt izmena i dopuna Zakona o finansiranju političkih aktivnosti već postoji, pa bi </w:t>
      </w:r>
      <w:r>
        <w:rPr>
          <w:sz w:val="24"/>
          <w:szCs w:val="24"/>
        </w:rPr>
        <w:t xml:space="preserve">stoga </w:t>
      </w:r>
      <w:r w:rsidR="00504988" w:rsidRPr="00504988">
        <w:rPr>
          <w:sz w:val="24"/>
          <w:szCs w:val="24"/>
        </w:rPr>
        <w:t>bilo smisleno da se najavljene izmene inkorporiraju u ovaj akt</w:t>
      </w:r>
      <w:r>
        <w:rPr>
          <w:sz w:val="24"/>
          <w:szCs w:val="24"/>
        </w:rPr>
        <w:t xml:space="preserve">. </w:t>
      </w:r>
      <w:r w:rsidR="00977BDF">
        <w:rPr>
          <w:sz w:val="24"/>
          <w:szCs w:val="24"/>
        </w:rPr>
        <w:t>Ovaj n</w:t>
      </w:r>
      <w:r>
        <w:rPr>
          <w:sz w:val="24"/>
          <w:szCs w:val="24"/>
        </w:rPr>
        <w:t xml:space="preserve">acrt sadrži korisne izmene, ali ne i rešenja za najveće probleme koji su se </w:t>
      </w:r>
      <w:r w:rsidR="00572CD1">
        <w:rPr>
          <w:sz w:val="24"/>
          <w:szCs w:val="24"/>
        </w:rPr>
        <w:t xml:space="preserve">po našem uvidu </w:t>
      </w:r>
      <w:r>
        <w:rPr>
          <w:sz w:val="24"/>
          <w:szCs w:val="24"/>
        </w:rPr>
        <w:t xml:space="preserve">pokazali tokom izbornih kampanja u 2012. i 2014. – </w:t>
      </w:r>
      <w:r w:rsidR="00977BDF">
        <w:rPr>
          <w:sz w:val="24"/>
          <w:szCs w:val="24"/>
        </w:rPr>
        <w:t>situaciju</w:t>
      </w:r>
      <w:r>
        <w:rPr>
          <w:sz w:val="24"/>
          <w:szCs w:val="24"/>
        </w:rPr>
        <w:t xml:space="preserve"> u kojoj nakon podnošenja finansijskih izveštaja nije poznato iz kojih sredstava i kada će biti plaćeni krediti i neizmirena dugovanja i široko korišćenje promotivnih aktivnosti javnih funkcionera tokom izbornih kampanja. </w:t>
      </w:r>
    </w:p>
    <w:p w:rsidR="00504988" w:rsidRPr="00E36156" w:rsidRDefault="00504988" w:rsidP="000B4CF3">
      <w:pPr>
        <w:suppressAutoHyphens w:val="0"/>
        <w:jc w:val="both"/>
        <w:rPr>
          <w:sz w:val="24"/>
          <w:szCs w:val="24"/>
        </w:rPr>
      </w:pPr>
    </w:p>
    <w:p w:rsidR="00A6795C" w:rsidRPr="00E36156" w:rsidRDefault="00A6795C" w:rsidP="000B4CF3">
      <w:pPr>
        <w:suppressAutoHyphens w:val="0"/>
        <w:jc w:val="both"/>
        <w:rPr>
          <w:sz w:val="24"/>
          <w:szCs w:val="24"/>
        </w:rPr>
      </w:pPr>
    </w:p>
    <w:p w:rsidR="00A6795C" w:rsidRPr="004F234B" w:rsidRDefault="00A6795C" w:rsidP="000B4CF3">
      <w:pPr>
        <w:suppressAutoHyphens w:val="0"/>
        <w:jc w:val="both"/>
        <w:rPr>
          <w:sz w:val="24"/>
          <w:szCs w:val="24"/>
        </w:rPr>
      </w:pPr>
      <w:r w:rsidRPr="004F234B">
        <w:rPr>
          <w:sz w:val="24"/>
          <w:szCs w:val="24"/>
        </w:rPr>
        <w:t>Transparentnost – Srbija</w:t>
      </w:r>
    </w:p>
    <w:p w:rsidR="00A6795C" w:rsidRPr="004F234B" w:rsidRDefault="00A6795C" w:rsidP="000B4CF3">
      <w:pPr>
        <w:suppressAutoHyphens w:val="0"/>
        <w:jc w:val="both"/>
        <w:rPr>
          <w:sz w:val="24"/>
          <w:szCs w:val="24"/>
        </w:rPr>
      </w:pPr>
    </w:p>
    <w:p w:rsidR="00DB0BD0" w:rsidRDefault="000B4CF3" w:rsidP="000B4CF3">
      <w:pPr>
        <w:suppressAutoHyphens w:val="0"/>
        <w:jc w:val="both"/>
        <w:rPr>
          <w:sz w:val="24"/>
          <w:szCs w:val="24"/>
        </w:rPr>
      </w:pPr>
      <w:r>
        <w:rPr>
          <w:sz w:val="24"/>
          <w:szCs w:val="24"/>
        </w:rPr>
        <w:t>Beograd, 28</w:t>
      </w:r>
      <w:r w:rsidR="00A6795C" w:rsidRPr="004F234B">
        <w:rPr>
          <w:sz w:val="24"/>
          <w:szCs w:val="24"/>
        </w:rPr>
        <w:t>.10.2014.</w:t>
      </w:r>
    </w:p>
    <w:p w:rsidR="000B4CF3" w:rsidRDefault="000B4CF3" w:rsidP="000B4CF3">
      <w:pPr>
        <w:suppressAutoHyphens w:val="0"/>
        <w:jc w:val="both"/>
        <w:rPr>
          <w:sz w:val="24"/>
          <w:szCs w:val="24"/>
        </w:rPr>
      </w:pPr>
    </w:p>
    <w:p w:rsidR="000B4CF3" w:rsidRDefault="000B4CF3">
      <w:pPr>
        <w:suppressAutoHyphens w:val="0"/>
        <w:rPr>
          <w:sz w:val="24"/>
          <w:szCs w:val="24"/>
        </w:rPr>
      </w:pPr>
      <w:bookmarkStart w:id="0" w:name="_GoBack"/>
      <w:bookmarkEnd w:id="0"/>
      <w:r>
        <w:rPr>
          <w:sz w:val="24"/>
          <w:szCs w:val="24"/>
        </w:rPr>
        <w:br w:type="page"/>
      </w:r>
    </w:p>
    <w:p w:rsidR="000B4CF3" w:rsidRPr="00977BDF" w:rsidRDefault="000B4CF3" w:rsidP="000B4CF3">
      <w:pPr>
        <w:suppressAutoHyphens w:val="0"/>
        <w:jc w:val="both"/>
        <w:rPr>
          <w:b/>
          <w:sz w:val="24"/>
          <w:szCs w:val="24"/>
        </w:rPr>
      </w:pPr>
      <w:r w:rsidRPr="00977BDF">
        <w:rPr>
          <w:b/>
          <w:sz w:val="24"/>
          <w:szCs w:val="24"/>
        </w:rPr>
        <w:lastRenderedPageBreak/>
        <w:t>Dodatak</w:t>
      </w:r>
      <w:r w:rsidR="009835DC" w:rsidRPr="00977BDF">
        <w:rPr>
          <w:b/>
          <w:sz w:val="24"/>
          <w:szCs w:val="24"/>
        </w:rPr>
        <w:t xml:space="preserve"> za zainteresovane</w:t>
      </w:r>
      <w:r w:rsidRPr="00977BDF">
        <w:rPr>
          <w:b/>
          <w:sz w:val="24"/>
          <w:szCs w:val="24"/>
        </w:rPr>
        <w:t xml:space="preserve">: </w:t>
      </w:r>
      <w:r w:rsidR="00977BDF" w:rsidRPr="00977BDF">
        <w:rPr>
          <w:b/>
          <w:sz w:val="24"/>
          <w:szCs w:val="24"/>
        </w:rPr>
        <w:t>Kako netačne informacije o povećanju budžetskih rashoda dovode do korisnih izmena</w:t>
      </w:r>
    </w:p>
    <w:p w:rsidR="000B4CF3" w:rsidRDefault="000B4CF3" w:rsidP="000B4CF3">
      <w:pPr>
        <w:suppressAutoHyphens w:val="0"/>
        <w:jc w:val="both"/>
        <w:rPr>
          <w:sz w:val="24"/>
          <w:szCs w:val="24"/>
        </w:rPr>
      </w:pPr>
    </w:p>
    <w:p w:rsidR="000B4CF3" w:rsidRDefault="000B4CF3" w:rsidP="000B4CF3">
      <w:pPr>
        <w:suppressAutoHyphens w:val="0"/>
        <w:jc w:val="both"/>
        <w:rPr>
          <w:sz w:val="24"/>
          <w:szCs w:val="24"/>
        </w:rPr>
      </w:pPr>
      <w:r>
        <w:rPr>
          <w:sz w:val="24"/>
          <w:szCs w:val="24"/>
        </w:rPr>
        <w:t>Zanimljivo je primetiti da je do korisne inicijative SNS za promenu zakona došlo nakon što su se u medijima pojavili netačni podaci o navodnom „povećanju budžetskih dotacija za političke stranke“ u rebalansu budžeta za 2014. godinu. Naime, iznos za finansiranje redovnog rada političkih stranaka, ne samo da rebalansom nije povećan, nego je značajno smanjen. Do „povećanja“ je došlo tako što je rebalansom u ovu budžetsku stavku pripisana</w:t>
      </w:r>
      <w:r w:rsidR="009835DC">
        <w:rPr>
          <w:sz w:val="24"/>
          <w:szCs w:val="24"/>
        </w:rPr>
        <w:t xml:space="preserve"> suma od oko 800 miliona dinara koja je već isplaćena za finansiranje kampanje tokom vanrednih izbora iz maja 2014. godine (prethodno isplaćena iz budžetske rezerve). Ova greška, ne samo novinara, nego i narodnih poslanika, na koju predstavnici Vlade</w:t>
      </w:r>
      <w:r w:rsidR="00977BDF">
        <w:rPr>
          <w:sz w:val="24"/>
          <w:szCs w:val="24"/>
        </w:rPr>
        <w:t>, kao predlagača zakona,</w:t>
      </w:r>
      <w:r w:rsidR="009835DC">
        <w:rPr>
          <w:sz w:val="24"/>
          <w:szCs w:val="24"/>
        </w:rPr>
        <w:t xml:space="preserve"> nisu adekvatno reagovali, mogla se lako uočiti čitanjem originalnog budžeta i rebalansa. </w:t>
      </w:r>
    </w:p>
    <w:p w:rsidR="009835DC" w:rsidRDefault="009835DC" w:rsidP="000B4CF3">
      <w:pPr>
        <w:suppressAutoHyphens w:val="0"/>
        <w:jc w:val="both"/>
        <w:rPr>
          <w:sz w:val="24"/>
          <w:szCs w:val="24"/>
        </w:rPr>
      </w:pPr>
    </w:p>
    <w:p w:rsidR="009835DC" w:rsidRDefault="009835DC" w:rsidP="000B4CF3">
      <w:pPr>
        <w:suppressAutoHyphens w:val="0"/>
        <w:jc w:val="both"/>
        <w:rPr>
          <w:sz w:val="24"/>
          <w:szCs w:val="24"/>
        </w:rPr>
      </w:pPr>
      <w:r>
        <w:rPr>
          <w:sz w:val="24"/>
          <w:szCs w:val="24"/>
        </w:rPr>
        <w:t>Takođe su netačna tumačenja da je do „povećanja“ došlo zbog toga što su povećani rashodi budžeta. Tačno je da Zakon o finansiranju političkih aktivnosti propisuje da se izdvajanja za političke stranke vrše u odnosu na ukupne troškove budžeta. Međutim, krajem 2012. je izmenjen Zakon o budžetskom sistemu, koji je propisao da se u slučajevima kada je posebnim zakonom određeno da se neko izdvajanje iz budžeta vrši u određenom procentu, taj procenat izračunava u odnosu na „rashode koji se finansiraju iz poreskih prihoda“. Kada se primene i ove odredbe pri obračunu, kao što Ministarstvo finansija tokom pripreme budže</w:t>
      </w:r>
      <w:r w:rsidR="00977BDF">
        <w:rPr>
          <w:sz w:val="24"/>
          <w:szCs w:val="24"/>
        </w:rPr>
        <w:t>ta i čini</w:t>
      </w:r>
      <w:r>
        <w:rPr>
          <w:sz w:val="24"/>
          <w:szCs w:val="24"/>
        </w:rPr>
        <w:t xml:space="preserve">, krajnji je ishod da se budžetske dotacije za stranke zavisne od prihoda budžeta. </w:t>
      </w:r>
    </w:p>
    <w:p w:rsidR="009835DC" w:rsidRDefault="009835DC" w:rsidP="000B4CF3">
      <w:pPr>
        <w:suppressAutoHyphens w:val="0"/>
        <w:jc w:val="both"/>
        <w:rPr>
          <w:sz w:val="24"/>
          <w:szCs w:val="24"/>
        </w:rPr>
      </w:pPr>
    </w:p>
    <w:p w:rsidR="009835DC" w:rsidRPr="004F234B" w:rsidRDefault="009835DC" w:rsidP="000B4CF3">
      <w:pPr>
        <w:suppressAutoHyphens w:val="0"/>
        <w:jc w:val="both"/>
        <w:rPr>
          <w:sz w:val="24"/>
          <w:szCs w:val="24"/>
        </w:rPr>
      </w:pPr>
      <w:r>
        <w:rPr>
          <w:sz w:val="24"/>
          <w:szCs w:val="24"/>
        </w:rPr>
        <w:t xml:space="preserve">Inače, osnovna razlika rešenja iz prethodnog (Zakona o finansiranju političkih stranaka iz 2003) i aktuelnog propisa (Zakon o finansiranju političkih aktivnosti iz 2011) jeste u tome što je po prethodnom zakonu osnovica za obračun bio budžet umanjen za transfere APV, lokalnim samoupravama i penzionom fondu, dok se po aktuelnom zakonu kao osnovica uzima čitav budžet. </w:t>
      </w:r>
    </w:p>
    <w:sectPr w:rsidR="009835DC" w:rsidRPr="004F234B" w:rsidSect="00686DFD">
      <w:headerReference w:type="default" r:id="rId8"/>
      <w:footerReference w:type="default" r:id="rId9"/>
      <w:pgSz w:w="12240" w:h="15840"/>
      <w:pgMar w:top="1440" w:right="180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8A3" w:rsidRDefault="00BB28A3">
      <w:r>
        <w:separator/>
      </w:r>
    </w:p>
  </w:endnote>
  <w:endnote w:type="continuationSeparator" w:id="1">
    <w:p w:rsidR="00BB28A3" w:rsidRDefault="00BB28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20" w:rsidRPr="005A4E20" w:rsidRDefault="005A4E20" w:rsidP="005A4E20">
    <w:pPr>
      <w:pStyle w:val="Footer"/>
      <w:pBdr>
        <w:bottom w:val="single" w:sz="12" w:space="1" w:color="auto"/>
      </w:pBdr>
      <w:rPr>
        <w:rFonts w:ascii="Arial" w:hAnsi="Arial" w:cs="Arial"/>
        <w:lang w:val="sr-Latn-CS"/>
      </w:rPr>
    </w:pPr>
  </w:p>
  <w:p w:rsidR="005A4E20" w:rsidRPr="005A4E20" w:rsidRDefault="004923A7" w:rsidP="005A4E20">
    <w:pPr>
      <w:pStyle w:val="Footer"/>
      <w:ind w:right="360" w:firstLine="360"/>
      <w:jc w:val="center"/>
      <w:rPr>
        <w:rFonts w:ascii="Tahoma" w:hAnsi="Tahoma" w:cs="Tahoma"/>
        <w:sz w:val="16"/>
        <w:szCs w:val="16"/>
        <w:lang w:val="sl-SI"/>
      </w:rPr>
    </w:pPr>
    <w:r>
      <w:rPr>
        <w:rFonts w:ascii="Tahoma" w:hAnsi="Tahoma" w:cs="Tahoma"/>
        <w:sz w:val="16"/>
        <w:szCs w:val="16"/>
        <w:lang w:val="sl-SI"/>
      </w:rPr>
      <w:t>TRANSPARENTNOST SRBIJA</w:t>
    </w:r>
    <w:r w:rsidR="005A4E20" w:rsidRPr="005A4E20">
      <w:rPr>
        <w:rFonts w:ascii="Tahoma" w:hAnsi="Tahoma" w:cs="Tahoma"/>
        <w:sz w:val="16"/>
        <w:szCs w:val="16"/>
        <w:lang w:val="sl-SI"/>
      </w:rPr>
      <w:t xml:space="preserve"> </w:t>
    </w:r>
    <w:r>
      <w:rPr>
        <w:rFonts w:ascii="Tahoma" w:hAnsi="Tahoma" w:cs="Tahoma"/>
        <w:sz w:val="16"/>
        <w:szCs w:val="16"/>
        <w:lang w:val="sl-SI"/>
      </w:rPr>
      <w:t>je ovlašćeni zastupnik</w:t>
    </w:r>
    <w:r w:rsidR="00D6180E">
      <w:rPr>
        <w:rFonts w:ascii="Tahoma" w:hAnsi="Tahoma" w:cs="Tahoma"/>
        <w:sz w:val="16"/>
        <w:szCs w:val="16"/>
        <w:lang w:val="sl-SI"/>
      </w:rPr>
      <w:t xml:space="preserve"> organizacije</w:t>
    </w:r>
    <w:r w:rsidR="005A4E20" w:rsidRPr="005A4E20">
      <w:rPr>
        <w:rFonts w:ascii="Tahoma" w:hAnsi="Tahoma" w:cs="Tahoma"/>
        <w:sz w:val="16"/>
        <w:szCs w:val="16"/>
        <w:lang w:val="sl-SI"/>
      </w:rPr>
      <w:t xml:space="preserve"> </w:t>
    </w:r>
  </w:p>
  <w:p w:rsidR="005A4E20" w:rsidRPr="005A4E20" w:rsidRDefault="005A4E20" w:rsidP="005A4E20">
    <w:pPr>
      <w:pStyle w:val="Footer"/>
      <w:ind w:right="360" w:firstLine="360"/>
      <w:jc w:val="center"/>
      <w:rPr>
        <w:rFonts w:ascii="Tahoma" w:hAnsi="Tahoma" w:cs="Tahoma"/>
        <w:sz w:val="16"/>
        <w:szCs w:val="16"/>
        <w:lang w:val="sl-SI"/>
      </w:rPr>
    </w:pPr>
    <w:r w:rsidRPr="005A4E20">
      <w:rPr>
        <w:rFonts w:ascii="Tahoma" w:hAnsi="Tahoma" w:cs="Tahoma"/>
        <w:sz w:val="16"/>
        <w:szCs w:val="16"/>
        <w:lang w:val="sl-SI"/>
      </w:rPr>
      <w:t xml:space="preserve">TRANSPARENCY INTERNATIONAL </w:t>
    </w:r>
    <w:r w:rsidR="00D6180E">
      <w:rPr>
        <w:rFonts w:ascii="Tahoma" w:hAnsi="Tahoma" w:cs="Tahoma"/>
        <w:sz w:val="16"/>
        <w:szCs w:val="16"/>
        <w:lang w:val="sl-SI"/>
      </w:rPr>
      <w:t>u Republici Srbiji</w:t>
    </w:r>
  </w:p>
  <w:p w:rsidR="005A4E20" w:rsidRDefault="00A16338" w:rsidP="00B768EB">
    <w:pPr>
      <w:pStyle w:val="Footer"/>
      <w:tabs>
        <w:tab w:val="left" w:pos="2130"/>
      </w:tabs>
      <w:jc w:val="center"/>
      <w:rPr>
        <w:rFonts w:ascii="Tahoma" w:hAnsi="Tahoma" w:cs="Tahoma"/>
        <w:sz w:val="18"/>
        <w:szCs w:val="18"/>
        <w:lang w:val="sr-Latn-CS"/>
      </w:rPr>
    </w:pPr>
    <w:hyperlink r:id="rId1" w:history="1">
      <w:r w:rsidR="00894B45" w:rsidRPr="00A5636A">
        <w:rPr>
          <w:rStyle w:val="Hyperlink"/>
          <w:rFonts w:ascii="Tahoma" w:hAnsi="Tahoma" w:cs="Tahoma"/>
          <w:sz w:val="18"/>
          <w:szCs w:val="18"/>
          <w:lang w:val="sr-Latn-CS"/>
        </w:rPr>
        <w:t>www.transparentnost.org.rs</w:t>
      </w:r>
    </w:hyperlink>
  </w:p>
  <w:p w:rsidR="00894B45" w:rsidRPr="005A4E20" w:rsidRDefault="00894B45" w:rsidP="00B768EB">
    <w:pPr>
      <w:pStyle w:val="Footer"/>
      <w:tabs>
        <w:tab w:val="left" w:pos="2130"/>
      </w:tabs>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8A3" w:rsidRDefault="00BB28A3">
      <w:r>
        <w:separator/>
      </w:r>
    </w:p>
  </w:footnote>
  <w:footnote w:type="continuationSeparator" w:id="1">
    <w:p w:rsidR="00BB28A3" w:rsidRDefault="00BB28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20" w:rsidRDefault="00A16338" w:rsidP="005A4E20">
    <w:pPr>
      <w:pStyle w:val="Header"/>
      <w:ind w:left="1440"/>
      <w:rPr>
        <w:rFonts w:ascii="Arial" w:hAnsi="Arial" w:cs="Arial"/>
        <w:b/>
        <w:iCs/>
        <w:caps/>
        <w:lang w:val="sr-Latn-CS"/>
      </w:rPr>
    </w:pPr>
    <w:r w:rsidRPr="00A16338">
      <w:rPr>
        <w:rFonts w:ascii="Arial" w:hAnsi="Arial" w:cs="Arial"/>
        <w:b/>
        <w:i/>
        <w:caps/>
        <w:noProof/>
        <w:sz w:val="28"/>
        <w:szCs w:val="28"/>
      </w:rPr>
      <w:pict>
        <v:shapetype id="_x0000_t202" coordsize="21600,21600" o:spt="202" path="m,l,21600r21600,l21600,xe">
          <v:stroke joinstyle="miter"/>
          <v:path gradientshapeok="t" o:connecttype="rect"/>
        </v:shapetype>
        <v:shape id="Text Box 4" o:spid="_x0000_s4097" type="#_x0000_t202" style="position:absolute;left:0;text-align:left;margin-left:207pt;margin-top:.6pt;width:225pt;height:1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" filled="f" strokecolor="white" strokeweight="0">
          <v:textbox>
            <w:txbxContent>
              <w:p w:rsidR="005A4E20" w:rsidRPr="005A4E20" w:rsidRDefault="00C5579D" w:rsidP="00894B45">
                <w:pPr>
                  <w:ind w:left="1440"/>
                  <w:rPr>
                    <w:rFonts w:ascii="Tahoma" w:hAnsi="Tahoma" w:cs="Tahoma"/>
                    <w:sz w:val="16"/>
                    <w:szCs w:val="16"/>
                    <w:lang w:val="sr-Latn-CS"/>
                  </w:rPr>
                </w:pPr>
                <w:r>
                  <w:rPr>
                    <w:rFonts w:ascii="Tahoma" w:hAnsi="Tahoma" w:cs="Tahoma"/>
                    <w:sz w:val="16"/>
                    <w:szCs w:val="16"/>
                    <w:lang w:val="sr-Latn-CS"/>
                  </w:rPr>
                  <w:t xml:space="preserve">    </w:t>
                </w:r>
                <w:r w:rsidR="00894B45">
                  <w:rPr>
                    <w:rFonts w:ascii="Tahoma" w:hAnsi="Tahoma" w:cs="Tahoma"/>
                    <w:sz w:val="16"/>
                    <w:szCs w:val="16"/>
                    <w:lang w:val="sr-Latn-CS"/>
                  </w:rPr>
                  <w:t xml:space="preserve"> </w:t>
                </w:r>
                <w:r w:rsidR="005A4E20" w:rsidRPr="005A4E20">
                  <w:rPr>
                    <w:rFonts w:ascii="Tahoma" w:hAnsi="Tahoma" w:cs="Tahoma"/>
                    <w:sz w:val="16"/>
                    <w:szCs w:val="16"/>
                    <w:lang w:val="sr-Latn-CS"/>
                  </w:rPr>
                  <w:t>Adres</w:t>
                </w:r>
                <w:r w:rsidR="004923A7">
                  <w:rPr>
                    <w:rFonts w:ascii="Tahoma" w:hAnsi="Tahoma" w:cs="Tahoma"/>
                    <w:sz w:val="16"/>
                    <w:szCs w:val="16"/>
                    <w:lang w:val="sr-Latn-CS"/>
                  </w:rPr>
                  <w:t>a</w:t>
                </w:r>
                <w:r w:rsidR="00B4653C">
                  <w:rPr>
                    <w:rFonts w:ascii="Tahoma" w:hAnsi="Tahoma" w:cs="Tahoma"/>
                    <w:sz w:val="16"/>
                    <w:szCs w:val="16"/>
                    <w:lang w:val="sr-Latn-CS"/>
                  </w:rPr>
                  <w:t>:</w:t>
                </w:r>
                <w:r w:rsidR="005A4E20" w:rsidRPr="005A4E20">
                  <w:rPr>
                    <w:rFonts w:ascii="Tahoma" w:hAnsi="Tahoma" w:cs="Tahoma"/>
                    <w:sz w:val="16"/>
                    <w:szCs w:val="16"/>
                    <w:lang w:val="sr-Latn-CS"/>
                  </w:rPr>
                  <w:t xml:space="preserve">  </w:t>
                </w:r>
                <w:r w:rsidR="00894B45">
                  <w:rPr>
                    <w:rFonts w:ascii="Tahoma" w:hAnsi="Tahoma" w:cs="Tahoma"/>
                    <w:sz w:val="16"/>
                    <w:szCs w:val="16"/>
                    <w:lang w:val="sr-Latn-CS"/>
                  </w:rPr>
                  <w:t>Palmotićeva 27/II</w:t>
                </w:r>
              </w:p>
              <w:p w:rsidR="005A4E20" w:rsidRPr="005A4E20" w:rsidRDefault="00894B45" w:rsidP="00894B45">
                <w:pPr>
                  <w:rPr>
                    <w:rFonts w:ascii="Tahoma" w:hAnsi="Tahoma" w:cs="Tahoma"/>
                    <w:sz w:val="16"/>
                    <w:szCs w:val="16"/>
                    <w:lang w:val="sr-Latn-CS"/>
                  </w:rPr>
                </w:pPr>
                <w:r>
                  <w:rPr>
                    <w:rFonts w:ascii="Tahoma" w:hAnsi="Tahoma" w:cs="Tahoma"/>
                    <w:sz w:val="16"/>
                    <w:szCs w:val="16"/>
                    <w:lang w:val="sr-Latn-CS"/>
                  </w:rPr>
                  <w:t xml:space="preserve">                                                </w:t>
                </w:r>
                <w:r w:rsidR="005A4E20" w:rsidRPr="005A4E20">
                  <w:rPr>
                    <w:rFonts w:ascii="Tahoma" w:hAnsi="Tahoma" w:cs="Tahoma"/>
                    <w:sz w:val="16"/>
                    <w:szCs w:val="16"/>
                    <w:lang w:val="sr-Latn-CS"/>
                  </w:rPr>
                  <w:t>11000 Be</w:t>
                </w:r>
                <w:r w:rsidR="00DF1F83">
                  <w:rPr>
                    <w:rFonts w:ascii="Tahoma" w:hAnsi="Tahoma" w:cs="Tahoma"/>
                    <w:sz w:val="16"/>
                    <w:szCs w:val="16"/>
                    <w:lang w:val="sr-Latn-CS"/>
                  </w:rPr>
                  <w:t>o</w:t>
                </w:r>
                <w:r w:rsidR="005A4E20" w:rsidRPr="005A4E20">
                  <w:rPr>
                    <w:rFonts w:ascii="Tahoma" w:hAnsi="Tahoma" w:cs="Tahoma"/>
                    <w:sz w:val="16"/>
                    <w:szCs w:val="16"/>
                    <w:lang w:val="sr-Latn-CS"/>
                  </w:rPr>
                  <w:t xml:space="preserve">grad, </w:t>
                </w:r>
                <w:r w:rsidR="00DF1F83">
                  <w:rPr>
                    <w:rFonts w:ascii="Tahoma" w:hAnsi="Tahoma" w:cs="Tahoma"/>
                    <w:sz w:val="16"/>
                    <w:szCs w:val="16"/>
                    <w:lang w:val="sr-Latn-CS"/>
                  </w:rPr>
                  <w:t>Srbija</w:t>
                </w:r>
              </w:p>
              <w:p w:rsidR="005A4E20" w:rsidRPr="005A4E20" w:rsidRDefault="00C5579D" w:rsidP="00894B45">
                <w:pPr>
                  <w:ind w:left="1440"/>
                  <w:rPr>
                    <w:rFonts w:ascii="Tahoma" w:hAnsi="Tahoma" w:cs="Tahoma"/>
                    <w:sz w:val="16"/>
                    <w:szCs w:val="16"/>
                    <w:lang w:val="sr-Latn-CS"/>
                  </w:rPr>
                </w:pPr>
                <w:r>
                  <w:rPr>
                    <w:rFonts w:ascii="Tahoma" w:hAnsi="Tahoma" w:cs="Tahoma"/>
                    <w:sz w:val="16"/>
                    <w:szCs w:val="16"/>
                    <w:lang w:val="sr-Latn-CS"/>
                  </w:rPr>
                  <w:t xml:space="preserve">    </w:t>
                </w:r>
                <w:r w:rsidR="004923A7">
                  <w:rPr>
                    <w:rFonts w:ascii="Tahoma" w:hAnsi="Tahoma" w:cs="Tahoma"/>
                    <w:sz w:val="16"/>
                    <w:szCs w:val="16"/>
                    <w:lang w:val="sr-Latn-CS"/>
                  </w:rPr>
                  <w:t>Telefon</w:t>
                </w:r>
                <w:r w:rsidR="00894B45">
                  <w:rPr>
                    <w:rFonts w:ascii="Tahoma" w:hAnsi="Tahoma" w:cs="Tahoma"/>
                    <w:sz w:val="16"/>
                    <w:szCs w:val="16"/>
                    <w:lang w:val="sr-Latn-CS"/>
                  </w:rPr>
                  <w:t xml:space="preserve">:  </w:t>
                </w:r>
                <w:r w:rsidR="005A4E20" w:rsidRPr="005A4E20">
                  <w:rPr>
                    <w:rFonts w:ascii="Tahoma" w:hAnsi="Tahoma" w:cs="Tahoma"/>
                    <w:sz w:val="16"/>
                    <w:szCs w:val="16"/>
                    <w:lang w:val="sr-Latn-CS"/>
                  </w:rPr>
                  <w:t>(+ 381 11) 303 38 27</w:t>
                </w:r>
              </w:p>
              <w:p w:rsidR="005A4E20" w:rsidRPr="005A4E20" w:rsidRDefault="00C5579D" w:rsidP="00894B45">
                <w:pPr>
                  <w:ind w:left="1440"/>
                  <w:rPr>
                    <w:rFonts w:ascii="Tahoma" w:hAnsi="Tahoma" w:cs="Tahoma"/>
                    <w:sz w:val="16"/>
                    <w:szCs w:val="16"/>
                    <w:lang w:val="sr-Latn-CS"/>
                  </w:rPr>
                </w:pPr>
                <w:r>
                  <w:rPr>
                    <w:rFonts w:ascii="Tahoma" w:hAnsi="Tahoma" w:cs="Tahoma"/>
                    <w:sz w:val="16"/>
                    <w:szCs w:val="16"/>
                    <w:lang w:val="sr-Latn-CS"/>
                  </w:rPr>
                  <w:t xml:space="preserve">     Fax:      </w:t>
                </w:r>
                <w:r w:rsidR="005A4E20" w:rsidRPr="005A4E20">
                  <w:rPr>
                    <w:rFonts w:ascii="Tahoma" w:hAnsi="Tahoma" w:cs="Tahoma"/>
                    <w:sz w:val="16"/>
                    <w:szCs w:val="16"/>
                    <w:lang w:val="sr-Latn-CS"/>
                  </w:rPr>
                  <w:t xml:space="preserve"> (+ 381 11) </w:t>
                </w:r>
                <w:r w:rsidR="00894B45">
                  <w:rPr>
                    <w:rFonts w:ascii="Tahoma" w:hAnsi="Tahoma" w:cs="Tahoma"/>
                    <w:sz w:val="16"/>
                    <w:szCs w:val="16"/>
                    <w:lang w:val="sr-Latn-CS"/>
                  </w:rPr>
                  <w:t>323</w:t>
                </w:r>
                <w:r>
                  <w:rPr>
                    <w:rFonts w:ascii="Tahoma" w:hAnsi="Tahoma" w:cs="Tahoma"/>
                    <w:sz w:val="16"/>
                    <w:szCs w:val="16"/>
                    <w:lang w:val="sr-Latn-CS"/>
                  </w:rPr>
                  <w:t xml:space="preserve"> </w:t>
                </w:r>
                <w:r w:rsidR="00894B45">
                  <w:rPr>
                    <w:rFonts w:ascii="Tahoma" w:hAnsi="Tahoma" w:cs="Tahoma"/>
                    <w:sz w:val="16"/>
                    <w:szCs w:val="16"/>
                    <w:lang w:val="sr-Latn-CS"/>
                  </w:rPr>
                  <w:t>78</w:t>
                </w:r>
                <w:r>
                  <w:rPr>
                    <w:rFonts w:ascii="Tahoma" w:hAnsi="Tahoma" w:cs="Tahoma"/>
                    <w:sz w:val="16"/>
                    <w:szCs w:val="16"/>
                    <w:lang w:val="sr-Latn-CS"/>
                  </w:rPr>
                  <w:t xml:space="preserve"> </w:t>
                </w:r>
                <w:r w:rsidR="00894B45">
                  <w:rPr>
                    <w:rFonts w:ascii="Tahoma" w:hAnsi="Tahoma" w:cs="Tahoma"/>
                    <w:sz w:val="16"/>
                    <w:szCs w:val="16"/>
                    <w:lang w:val="sr-Latn-CS"/>
                  </w:rPr>
                  <w:t>05</w:t>
                </w:r>
              </w:p>
              <w:p w:rsidR="005A4E20" w:rsidRPr="005A4E20" w:rsidRDefault="00C5579D" w:rsidP="00C5579D">
                <w:pPr>
                  <w:ind w:left="1440"/>
                  <w:jc w:val="center"/>
                  <w:rPr>
                    <w:rFonts w:ascii="Tahoma" w:hAnsi="Tahoma" w:cs="Tahoma"/>
                    <w:sz w:val="16"/>
                    <w:szCs w:val="16"/>
                    <w:lang w:val="sr-Latn-CS"/>
                  </w:rPr>
                </w:pPr>
                <w:r>
                  <w:rPr>
                    <w:rFonts w:ascii="Tahoma" w:hAnsi="Tahoma" w:cs="Tahoma"/>
                    <w:sz w:val="16"/>
                    <w:szCs w:val="16"/>
                    <w:lang w:val="sr-Latn-CS"/>
                  </w:rPr>
                  <w:t xml:space="preserve">     </w:t>
                </w:r>
                <w:r w:rsidR="005A4E20" w:rsidRPr="005A4E20">
                  <w:rPr>
                    <w:rFonts w:ascii="Tahoma" w:hAnsi="Tahoma" w:cs="Tahoma"/>
                    <w:sz w:val="16"/>
                    <w:szCs w:val="16"/>
                    <w:lang w:val="sr-Latn-CS"/>
                  </w:rPr>
                  <w:t>e-mail:</w:t>
                </w:r>
                <w:r>
                  <w:rPr>
                    <w:rFonts w:ascii="Tahoma" w:hAnsi="Tahoma" w:cs="Tahoma"/>
                    <w:sz w:val="16"/>
                    <w:szCs w:val="16"/>
                    <w:lang w:val="sr-Latn-CS"/>
                  </w:rPr>
                  <w:t xml:space="preserve">   </w:t>
                </w:r>
                <w:hyperlink r:id="rId1" w:history="1">
                  <w:r w:rsidR="00FA0752" w:rsidRPr="00CB4DC9">
                    <w:rPr>
                      <w:rStyle w:val="Hyperlink"/>
                      <w:rFonts w:ascii="Tahoma" w:hAnsi="Tahoma" w:cs="Tahoma"/>
                      <w:sz w:val="16"/>
                      <w:szCs w:val="16"/>
                      <w:lang w:val="sr-Latn-CS"/>
                    </w:rPr>
                    <w:t>ts@transparentnost.org.rs</w:t>
                  </w:r>
                </w:hyperlink>
              </w:p>
            </w:txbxContent>
          </v:textbox>
        </v:shape>
      </w:pict>
    </w:r>
    <w:r w:rsidR="00D86777">
      <w:rPr>
        <w:rFonts w:ascii="Arial" w:hAnsi="Arial" w:cs="Arial"/>
        <w:b/>
        <w:caps/>
        <w:noProof/>
        <w:sz w:val="28"/>
        <w:szCs w:val="28"/>
        <w:lang w:val="en-US" w:eastAsia="en-US"/>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800100" cy="777240"/>
          <wp:effectExtent l="19050" t="0" r="0" b="0"/>
          <wp:wrapTopAndBottom/>
          <wp:docPr id="3" name="Picture 3" descr="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bmp"/>
                  <pic:cNvPicPr>
                    <a:picLocks noChangeAspect="1" noChangeArrowheads="1"/>
                  </pic:cNvPicPr>
                </pic:nvPicPr>
                <pic:blipFill>
                  <a:blip r:embed="rId2"/>
                  <a:srcRect/>
                  <a:stretch>
                    <a:fillRect/>
                  </a:stretch>
                </pic:blipFill>
                <pic:spPr bwMode="auto">
                  <a:xfrm>
                    <a:off x="0" y="0"/>
                    <a:ext cx="800100" cy="777240"/>
                  </a:xfrm>
                  <a:prstGeom prst="rect">
                    <a:avLst/>
                  </a:prstGeom>
                  <a:noFill/>
                  <a:ln w="9525">
                    <a:noFill/>
                    <a:miter lim="800000"/>
                    <a:headEnd/>
                    <a:tailEnd/>
                  </a:ln>
                </pic:spPr>
              </pic:pic>
            </a:graphicData>
          </a:graphic>
        </wp:anchor>
      </w:drawing>
    </w:r>
  </w:p>
  <w:p w:rsidR="005A4E20" w:rsidRPr="00327589" w:rsidRDefault="004923A7" w:rsidP="005A4E20">
    <w:pPr>
      <w:pStyle w:val="Header"/>
      <w:ind w:left="1440"/>
      <w:rPr>
        <w:rFonts w:ascii="Tahoma" w:eastAsia="Arial Unicode MS" w:hAnsi="Tahoma" w:cs="Tahoma"/>
        <w:b/>
        <w:iCs/>
        <w:caps/>
        <w:lang w:val="sr-Latn-CS"/>
      </w:rPr>
    </w:pPr>
    <w:r>
      <w:rPr>
        <w:rFonts w:ascii="Tahoma" w:eastAsia="Arial Unicode MS" w:hAnsi="Tahoma" w:cs="Tahoma"/>
        <w:b/>
        <w:iCs/>
        <w:caps/>
        <w:sz w:val="28"/>
        <w:szCs w:val="28"/>
        <w:lang w:val="sr-Latn-CS"/>
      </w:rPr>
      <w:t>Transparentnost</w:t>
    </w:r>
  </w:p>
  <w:p w:rsidR="005A4E20" w:rsidRPr="00327589" w:rsidRDefault="004923A7" w:rsidP="005A4E20">
    <w:pPr>
      <w:pStyle w:val="Header"/>
      <w:pBdr>
        <w:bottom w:val="single" w:sz="12" w:space="11" w:color="auto"/>
      </w:pBdr>
      <w:ind w:left="1440"/>
      <w:rPr>
        <w:rFonts w:ascii="Tahoma" w:eastAsia="Arial Unicode MS" w:hAnsi="Tahoma" w:cs="Tahoma"/>
        <w:b/>
        <w:i/>
        <w:sz w:val="32"/>
        <w:szCs w:val="32"/>
        <w:lang w:val="sr-Latn-CS"/>
      </w:rPr>
    </w:pPr>
    <w:r>
      <w:rPr>
        <w:rFonts w:ascii="Tahoma" w:eastAsia="Arial Unicode MS" w:hAnsi="Tahoma" w:cs="Tahoma"/>
        <w:b/>
        <w:iCs/>
        <w:caps/>
        <w:sz w:val="28"/>
        <w:szCs w:val="28"/>
        <w:lang w:val="sr-Latn-CS"/>
      </w:rPr>
      <w:t>S</w:t>
    </w:r>
    <w:r w:rsidR="005A4E20" w:rsidRPr="00327589">
      <w:rPr>
        <w:rFonts w:ascii="Tahoma" w:eastAsia="Arial Unicode MS" w:hAnsi="Tahoma" w:cs="Tahoma"/>
        <w:b/>
        <w:iCs/>
        <w:caps/>
        <w:sz w:val="28"/>
        <w:szCs w:val="28"/>
        <w:lang w:val="sr-Latn-CS"/>
      </w:rPr>
      <w:t>rbi</w:t>
    </w:r>
    <w:r>
      <w:rPr>
        <w:rFonts w:ascii="Tahoma" w:eastAsia="Arial Unicode MS" w:hAnsi="Tahoma" w:cs="Tahoma"/>
        <w:b/>
        <w:iCs/>
        <w:caps/>
        <w:sz w:val="28"/>
        <w:szCs w:val="28"/>
        <w:lang w:val="sr-Latn-CS"/>
      </w:rPr>
      <w:t>j</w:t>
    </w:r>
    <w:r w:rsidR="005A4E20" w:rsidRPr="00327589">
      <w:rPr>
        <w:rFonts w:ascii="Tahoma" w:eastAsia="Arial Unicode MS" w:hAnsi="Tahoma" w:cs="Tahoma"/>
        <w:b/>
        <w:iCs/>
        <w:caps/>
        <w:sz w:val="28"/>
        <w:szCs w:val="28"/>
        <w:lang w:val="sr-Latn-CS"/>
      </w:rPr>
      <w:t>a</w:t>
    </w:r>
  </w:p>
  <w:p w:rsidR="005A4E20" w:rsidRPr="00327589" w:rsidRDefault="005A4E20" w:rsidP="005A4E20">
    <w:pPr>
      <w:rPr>
        <w:b/>
      </w:rPr>
    </w:pPr>
  </w:p>
  <w:p w:rsidR="005A4E20" w:rsidRDefault="005A4E20" w:rsidP="005A4E20">
    <w:pPr>
      <w:pStyle w:val="Header"/>
    </w:pPr>
  </w:p>
  <w:p w:rsidR="005A4E20" w:rsidRPr="005A4E20" w:rsidRDefault="005A4E20" w:rsidP="005A4E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51561"/>
    <w:multiLevelType w:val="hybridMultilevel"/>
    <w:tmpl w:val="7FD81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stylePaneFormatFilter w:val="3F01"/>
  <w:defaultTabStop w:val="720"/>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5A4E20"/>
    <w:rsid w:val="00021344"/>
    <w:rsid w:val="000459BF"/>
    <w:rsid w:val="0005126A"/>
    <w:rsid w:val="000705E7"/>
    <w:rsid w:val="0009480A"/>
    <w:rsid w:val="00094829"/>
    <w:rsid w:val="00096DB3"/>
    <w:rsid w:val="000A0DD7"/>
    <w:rsid w:val="000A6379"/>
    <w:rsid w:val="000B4CF3"/>
    <w:rsid w:val="000C3237"/>
    <w:rsid w:val="000E06BE"/>
    <w:rsid w:val="000E0EC5"/>
    <w:rsid w:val="000F0F38"/>
    <w:rsid w:val="000F1683"/>
    <w:rsid w:val="00104CA4"/>
    <w:rsid w:val="00115F36"/>
    <w:rsid w:val="00122FAA"/>
    <w:rsid w:val="00174B43"/>
    <w:rsid w:val="00176E7C"/>
    <w:rsid w:val="00191AE6"/>
    <w:rsid w:val="001A336F"/>
    <w:rsid w:val="001A5EE9"/>
    <w:rsid w:val="001B7479"/>
    <w:rsid w:val="001D3752"/>
    <w:rsid w:val="001E6A95"/>
    <w:rsid w:val="001E78B4"/>
    <w:rsid w:val="00206150"/>
    <w:rsid w:val="00206DB4"/>
    <w:rsid w:val="00211122"/>
    <w:rsid w:val="00216F79"/>
    <w:rsid w:val="00220275"/>
    <w:rsid w:val="002203E1"/>
    <w:rsid w:val="002221C8"/>
    <w:rsid w:val="00226C03"/>
    <w:rsid w:val="00235D71"/>
    <w:rsid w:val="0023605C"/>
    <w:rsid w:val="00246C49"/>
    <w:rsid w:val="00250666"/>
    <w:rsid w:val="00254FCE"/>
    <w:rsid w:val="002557B9"/>
    <w:rsid w:val="002613A5"/>
    <w:rsid w:val="00263676"/>
    <w:rsid w:val="002831ED"/>
    <w:rsid w:val="00283CB7"/>
    <w:rsid w:val="002B05EB"/>
    <w:rsid w:val="002B296E"/>
    <w:rsid w:val="002B5DD8"/>
    <w:rsid w:val="002D1C16"/>
    <w:rsid w:val="002E4293"/>
    <w:rsid w:val="002F70D8"/>
    <w:rsid w:val="00301C8F"/>
    <w:rsid w:val="003037B4"/>
    <w:rsid w:val="003055AF"/>
    <w:rsid w:val="00316525"/>
    <w:rsid w:val="00321827"/>
    <w:rsid w:val="003429EF"/>
    <w:rsid w:val="0036230D"/>
    <w:rsid w:val="0036574C"/>
    <w:rsid w:val="00366FAE"/>
    <w:rsid w:val="00391055"/>
    <w:rsid w:val="003A4299"/>
    <w:rsid w:val="003C2910"/>
    <w:rsid w:val="003C3BFF"/>
    <w:rsid w:val="003C7871"/>
    <w:rsid w:val="003C7E49"/>
    <w:rsid w:val="003D1BFE"/>
    <w:rsid w:val="003D3730"/>
    <w:rsid w:val="003D58FC"/>
    <w:rsid w:val="003E0A5B"/>
    <w:rsid w:val="003E26EF"/>
    <w:rsid w:val="003E6150"/>
    <w:rsid w:val="003F3A6C"/>
    <w:rsid w:val="003F5DA1"/>
    <w:rsid w:val="003F7B9E"/>
    <w:rsid w:val="004076A5"/>
    <w:rsid w:val="004709E9"/>
    <w:rsid w:val="00475EBE"/>
    <w:rsid w:val="004923A7"/>
    <w:rsid w:val="004B1843"/>
    <w:rsid w:val="004B1AA0"/>
    <w:rsid w:val="004B6A19"/>
    <w:rsid w:val="004F234B"/>
    <w:rsid w:val="00502BB8"/>
    <w:rsid w:val="00504988"/>
    <w:rsid w:val="00505382"/>
    <w:rsid w:val="00520AE6"/>
    <w:rsid w:val="00531EC1"/>
    <w:rsid w:val="00532ED2"/>
    <w:rsid w:val="005334CC"/>
    <w:rsid w:val="00533F70"/>
    <w:rsid w:val="005452CC"/>
    <w:rsid w:val="0055049C"/>
    <w:rsid w:val="00572CD1"/>
    <w:rsid w:val="00574A7E"/>
    <w:rsid w:val="00576656"/>
    <w:rsid w:val="005A0FE6"/>
    <w:rsid w:val="005A4E20"/>
    <w:rsid w:val="005B29BD"/>
    <w:rsid w:val="005C447F"/>
    <w:rsid w:val="005C4990"/>
    <w:rsid w:val="005C58E0"/>
    <w:rsid w:val="005F2123"/>
    <w:rsid w:val="005F5817"/>
    <w:rsid w:val="00600484"/>
    <w:rsid w:val="00601452"/>
    <w:rsid w:val="00602008"/>
    <w:rsid w:val="00621335"/>
    <w:rsid w:val="00630B19"/>
    <w:rsid w:val="00632651"/>
    <w:rsid w:val="006333E8"/>
    <w:rsid w:val="00636BE2"/>
    <w:rsid w:val="0063797E"/>
    <w:rsid w:val="006454D8"/>
    <w:rsid w:val="006511BF"/>
    <w:rsid w:val="00652691"/>
    <w:rsid w:val="00664697"/>
    <w:rsid w:val="006715D6"/>
    <w:rsid w:val="006863B5"/>
    <w:rsid w:val="00686DFD"/>
    <w:rsid w:val="006C0810"/>
    <w:rsid w:val="006D1744"/>
    <w:rsid w:val="006E32F2"/>
    <w:rsid w:val="006F63BD"/>
    <w:rsid w:val="0072082E"/>
    <w:rsid w:val="00722E45"/>
    <w:rsid w:val="00724909"/>
    <w:rsid w:val="00751758"/>
    <w:rsid w:val="00757F8E"/>
    <w:rsid w:val="00763FD0"/>
    <w:rsid w:val="00775FC1"/>
    <w:rsid w:val="007834CB"/>
    <w:rsid w:val="0078420A"/>
    <w:rsid w:val="007846BB"/>
    <w:rsid w:val="007A074F"/>
    <w:rsid w:val="007B072C"/>
    <w:rsid w:val="007C02B9"/>
    <w:rsid w:val="007C0FB2"/>
    <w:rsid w:val="007C1DA0"/>
    <w:rsid w:val="007C4117"/>
    <w:rsid w:val="007E5C34"/>
    <w:rsid w:val="007F1EC7"/>
    <w:rsid w:val="00816164"/>
    <w:rsid w:val="00823C32"/>
    <w:rsid w:val="00826577"/>
    <w:rsid w:val="00843264"/>
    <w:rsid w:val="008572E4"/>
    <w:rsid w:val="0086026F"/>
    <w:rsid w:val="00864D0B"/>
    <w:rsid w:val="00881A2D"/>
    <w:rsid w:val="00894B45"/>
    <w:rsid w:val="008A5977"/>
    <w:rsid w:val="008C1CA5"/>
    <w:rsid w:val="008D62AD"/>
    <w:rsid w:val="008D6944"/>
    <w:rsid w:val="008E2E83"/>
    <w:rsid w:val="008E6195"/>
    <w:rsid w:val="008F0C15"/>
    <w:rsid w:val="009208B0"/>
    <w:rsid w:val="00932A0B"/>
    <w:rsid w:val="009339CF"/>
    <w:rsid w:val="00933E8A"/>
    <w:rsid w:val="00954BD8"/>
    <w:rsid w:val="00956F51"/>
    <w:rsid w:val="00973EC2"/>
    <w:rsid w:val="00977BDF"/>
    <w:rsid w:val="009835DC"/>
    <w:rsid w:val="009B21B8"/>
    <w:rsid w:val="009B64E3"/>
    <w:rsid w:val="009C22EE"/>
    <w:rsid w:val="009C3658"/>
    <w:rsid w:val="009C6383"/>
    <w:rsid w:val="009D06CB"/>
    <w:rsid w:val="009E7F8F"/>
    <w:rsid w:val="00A12BBF"/>
    <w:rsid w:val="00A16338"/>
    <w:rsid w:val="00A20FAA"/>
    <w:rsid w:val="00A47E55"/>
    <w:rsid w:val="00A640C2"/>
    <w:rsid w:val="00A6795C"/>
    <w:rsid w:val="00A82CD4"/>
    <w:rsid w:val="00A91661"/>
    <w:rsid w:val="00A930A4"/>
    <w:rsid w:val="00A94592"/>
    <w:rsid w:val="00AA447C"/>
    <w:rsid w:val="00AA6DC6"/>
    <w:rsid w:val="00AB2094"/>
    <w:rsid w:val="00AB3EDC"/>
    <w:rsid w:val="00AC319C"/>
    <w:rsid w:val="00AD25BD"/>
    <w:rsid w:val="00AE1E51"/>
    <w:rsid w:val="00AF16A9"/>
    <w:rsid w:val="00AF2058"/>
    <w:rsid w:val="00AF35C1"/>
    <w:rsid w:val="00B00F03"/>
    <w:rsid w:val="00B065A1"/>
    <w:rsid w:val="00B163BE"/>
    <w:rsid w:val="00B2027F"/>
    <w:rsid w:val="00B33BDC"/>
    <w:rsid w:val="00B411CA"/>
    <w:rsid w:val="00B4653C"/>
    <w:rsid w:val="00B530C0"/>
    <w:rsid w:val="00B56320"/>
    <w:rsid w:val="00B61664"/>
    <w:rsid w:val="00B70218"/>
    <w:rsid w:val="00B71987"/>
    <w:rsid w:val="00B7238D"/>
    <w:rsid w:val="00B768EB"/>
    <w:rsid w:val="00B80C48"/>
    <w:rsid w:val="00B92C05"/>
    <w:rsid w:val="00B95A38"/>
    <w:rsid w:val="00B9786A"/>
    <w:rsid w:val="00BA08A6"/>
    <w:rsid w:val="00BA2EB8"/>
    <w:rsid w:val="00BB28A3"/>
    <w:rsid w:val="00BB7BC0"/>
    <w:rsid w:val="00BC0135"/>
    <w:rsid w:val="00BC757A"/>
    <w:rsid w:val="00BD5148"/>
    <w:rsid w:val="00BE47B0"/>
    <w:rsid w:val="00BF2454"/>
    <w:rsid w:val="00C14486"/>
    <w:rsid w:val="00C4772B"/>
    <w:rsid w:val="00C5579D"/>
    <w:rsid w:val="00C833CC"/>
    <w:rsid w:val="00C90264"/>
    <w:rsid w:val="00C949F8"/>
    <w:rsid w:val="00CA397F"/>
    <w:rsid w:val="00CB3A62"/>
    <w:rsid w:val="00CB409A"/>
    <w:rsid w:val="00CD4422"/>
    <w:rsid w:val="00CF0526"/>
    <w:rsid w:val="00CF20A1"/>
    <w:rsid w:val="00D249D0"/>
    <w:rsid w:val="00D433B5"/>
    <w:rsid w:val="00D45431"/>
    <w:rsid w:val="00D51D76"/>
    <w:rsid w:val="00D57133"/>
    <w:rsid w:val="00D6180E"/>
    <w:rsid w:val="00D6503B"/>
    <w:rsid w:val="00D8622F"/>
    <w:rsid w:val="00D86777"/>
    <w:rsid w:val="00D972EE"/>
    <w:rsid w:val="00DB0BD0"/>
    <w:rsid w:val="00DB3CEE"/>
    <w:rsid w:val="00DC1F8E"/>
    <w:rsid w:val="00DC45C6"/>
    <w:rsid w:val="00DC52BD"/>
    <w:rsid w:val="00DC773E"/>
    <w:rsid w:val="00DC7D8E"/>
    <w:rsid w:val="00DE219B"/>
    <w:rsid w:val="00DE4D3C"/>
    <w:rsid w:val="00DF1335"/>
    <w:rsid w:val="00DF1F83"/>
    <w:rsid w:val="00DF31C1"/>
    <w:rsid w:val="00DF5DF9"/>
    <w:rsid w:val="00E035F6"/>
    <w:rsid w:val="00E307DA"/>
    <w:rsid w:val="00E35FF4"/>
    <w:rsid w:val="00E36156"/>
    <w:rsid w:val="00E436AE"/>
    <w:rsid w:val="00E473D5"/>
    <w:rsid w:val="00E523D6"/>
    <w:rsid w:val="00EA54C2"/>
    <w:rsid w:val="00EB1D48"/>
    <w:rsid w:val="00ED12CB"/>
    <w:rsid w:val="00EE23B7"/>
    <w:rsid w:val="00EE69C6"/>
    <w:rsid w:val="00EE6A9F"/>
    <w:rsid w:val="00EF4383"/>
    <w:rsid w:val="00EF4A76"/>
    <w:rsid w:val="00F025BD"/>
    <w:rsid w:val="00F07D94"/>
    <w:rsid w:val="00F27450"/>
    <w:rsid w:val="00F336FD"/>
    <w:rsid w:val="00F345CB"/>
    <w:rsid w:val="00F44D3B"/>
    <w:rsid w:val="00F47F06"/>
    <w:rsid w:val="00F54E4E"/>
    <w:rsid w:val="00F55945"/>
    <w:rsid w:val="00F55D8C"/>
    <w:rsid w:val="00F64277"/>
    <w:rsid w:val="00F813D0"/>
    <w:rsid w:val="00F8433E"/>
    <w:rsid w:val="00F931AB"/>
    <w:rsid w:val="00F935B5"/>
    <w:rsid w:val="00FA0752"/>
    <w:rsid w:val="00FA354F"/>
    <w:rsid w:val="00FA5624"/>
    <w:rsid w:val="00FB1D31"/>
    <w:rsid w:val="00FC4EFC"/>
    <w:rsid w:val="00FC5CB7"/>
    <w:rsid w:val="00FE048B"/>
    <w:rsid w:val="00FE3643"/>
    <w:rsid w:val="00FF2E20"/>
    <w:rsid w:val="00FF5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C15"/>
    <w:pPr>
      <w:suppressAutoHyphens/>
    </w:pPr>
    <w:rPr>
      <w:lang w:val="en-GB" w:eastAsia="ar-SA"/>
    </w:rPr>
  </w:style>
  <w:style w:type="paragraph" w:styleId="Heading6">
    <w:name w:val="heading 6"/>
    <w:basedOn w:val="Normal"/>
    <w:link w:val="Heading6Char"/>
    <w:uiPriority w:val="9"/>
    <w:qFormat/>
    <w:rsid w:val="00DB0BD0"/>
    <w:pPr>
      <w:suppressAutoHyphens w:val="0"/>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4E20"/>
    <w:pPr>
      <w:tabs>
        <w:tab w:val="center" w:pos="4320"/>
        <w:tab w:val="right" w:pos="8640"/>
      </w:tabs>
    </w:pPr>
  </w:style>
  <w:style w:type="paragraph" w:styleId="Footer">
    <w:name w:val="footer"/>
    <w:basedOn w:val="Normal"/>
    <w:rsid w:val="005A4E20"/>
    <w:pPr>
      <w:tabs>
        <w:tab w:val="center" w:pos="4320"/>
        <w:tab w:val="right" w:pos="8640"/>
      </w:tabs>
    </w:pPr>
  </w:style>
  <w:style w:type="character" w:styleId="Hyperlink">
    <w:name w:val="Hyperlink"/>
    <w:rsid w:val="005A4E20"/>
    <w:rPr>
      <w:color w:val="0000FF"/>
      <w:u w:val="single"/>
    </w:rPr>
  </w:style>
  <w:style w:type="paragraph" w:styleId="BalloonText">
    <w:name w:val="Balloon Text"/>
    <w:basedOn w:val="Normal"/>
    <w:semiHidden/>
    <w:rsid w:val="00505382"/>
    <w:rPr>
      <w:rFonts w:ascii="Tahoma" w:hAnsi="Tahoma" w:cs="Tahoma"/>
      <w:sz w:val="16"/>
      <w:szCs w:val="16"/>
    </w:rPr>
  </w:style>
  <w:style w:type="paragraph" w:styleId="NormalWeb">
    <w:name w:val="Normal (Web)"/>
    <w:basedOn w:val="Normal"/>
    <w:uiPriority w:val="99"/>
    <w:rsid w:val="003E0A5B"/>
    <w:pPr>
      <w:suppressAutoHyphens w:val="0"/>
    </w:pPr>
    <w:rPr>
      <w:sz w:val="24"/>
      <w:szCs w:val="24"/>
      <w:lang w:val="sr-Latn-CS" w:eastAsia="sr-Latn-CS"/>
    </w:rPr>
  </w:style>
  <w:style w:type="character" w:styleId="Emphasis">
    <w:name w:val="Emphasis"/>
    <w:qFormat/>
    <w:rsid w:val="000F1683"/>
    <w:rPr>
      <w:i/>
      <w:iCs/>
    </w:rPr>
  </w:style>
  <w:style w:type="character" w:customStyle="1" w:styleId="apple-converted-space">
    <w:name w:val="apple-converted-space"/>
    <w:basedOn w:val="DefaultParagraphFont"/>
    <w:rsid w:val="000F1683"/>
  </w:style>
  <w:style w:type="character" w:customStyle="1" w:styleId="il">
    <w:name w:val="il"/>
    <w:basedOn w:val="DefaultParagraphFont"/>
    <w:rsid w:val="000F1683"/>
  </w:style>
  <w:style w:type="character" w:styleId="Strong">
    <w:name w:val="Strong"/>
    <w:uiPriority w:val="22"/>
    <w:qFormat/>
    <w:rsid w:val="000F1683"/>
    <w:rPr>
      <w:b/>
      <w:bCs/>
    </w:rPr>
  </w:style>
  <w:style w:type="paragraph" w:styleId="FootnoteText">
    <w:name w:val="footnote text"/>
    <w:basedOn w:val="Normal"/>
    <w:link w:val="FootnoteTextChar"/>
    <w:rsid w:val="008D62AD"/>
  </w:style>
  <w:style w:type="character" w:customStyle="1" w:styleId="FootnoteTextChar">
    <w:name w:val="Footnote Text Char"/>
    <w:link w:val="FootnoteText"/>
    <w:rsid w:val="008D62AD"/>
    <w:rPr>
      <w:lang w:val="en-GB" w:eastAsia="ar-SA"/>
    </w:rPr>
  </w:style>
  <w:style w:type="character" w:styleId="FootnoteReference">
    <w:name w:val="footnote reference"/>
    <w:rsid w:val="008D62AD"/>
    <w:rPr>
      <w:vertAlign w:val="superscript"/>
    </w:rPr>
  </w:style>
  <w:style w:type="character" w:styleId="FollowedHyperlink">
    <w:name w:val="FollowedHyperlink"/>
    <w:rsid w:val="00E473D5"/>
    <w:rPr>
      <w:color w:val="800080"/>
      <w:u w:val="single"/>
    </w:rPr>
  </w:style>
  <w:style w:type="character" w:customStyle="1" w:styleId="Heading6Char">
    <w:name w:val="Heading 6 Char"/>
    <w:basedOn w:val="DefaultParagraphFont"/>
    <w:link w:val="Heading6"/>
    <w:uiPriority w:val="9"/>
    <w:rsid w:val="00DB0BD0"/>
    <w:rPr>
      <w:b/>
      <w:bCs/>
      <w:sz w:val="15"/>
      <w:szCs w:val="15"/>
    </w:rPr>
  </w:style>
  <w:style w:type="paragraph" w:customStyle="1" w:styleId="Normal1">
    <w:name w:val="Normal1"/>
    <w:basedOn w:val="Normal"/>
    <w:rsid w:val="00DB0BD0"/>
    <w:pPr>
      <w:suppressAutoHyphens w:val="0"/>
      <w:spacing w:before="100" w:beforeAutospacing="1" w:after="100" w:afterAutospacing="1"/>
    </w:pPr>
    <w:rPr>
      <w:rFonts w:ascii="Arial" w:hAnsi="Arial" w:cs="Arial"/>
      <w:sz w:val="22"/>
      <w:szCs w:val="22"/>
    </w:rPr>
  </w:style>
  <w:style w:type="paragraph" w:customStyle="1" w:styleId="normalbold">
    <w:name w:val="normalbold"/>
    <w:basedOn w:val="Normal"/>
    <w:rsid w:val="00DB0BD0"/>
    <w:pPr>
      <w:suppressAutoHyphens w:val="0"/>
      <w:spacing w:before="100" w:beforeAutospacing="1" w:after="100" w:afterAutospacing="1"/>
    </w:pPr>
    <w:rPr>
      <w:rFonts w:ascii="Arial" w:hAnsi="Arial" w:cs="Arial"/>
      <w:b/>
      <w:bCs/>
      <w:sz w:val="22"/>
      <w:szCs w:val="22"/>
    </w:rPr>
  </w:style>
  <w:style w:type="paragraph" w:customStyle="1" w:styleId="normalbolditalic">
    <w:name w:val="normalbolditalic"/>
    <w:basedOn w:val="Normal"/>
    <w:rsid w:val="00DB0BD0"/>
    <w:pPr>
      <w:suppressAutoHyphens w:val="0"/>
      <w:spacing w:before="100" w:beforeAutospacing="1" w:after="100" w:afterAutospacing="1"/>
    </w:pPr>
    <w:rPr>
      <w:rFonts w:ascii="Arial" w:hAnsi="Arial" w:cs="Arial"/>
      <w:b/>
      <w:bCs/>
      <w:i/>
      <w:iCs/>
      <w:sz w:val="22"/>
      <w:szCs w:val="22"/>
    </w:rPr>
  </w:style>
  <w:style w:type="paragraph" w:customStyle="1" w:styleId="wyq070---podpododeljak-kurziv">
    <w:name w:val="wyq070---podpododeljak-kurziv"/>
    <w:basedOn w:val="Normal"/>
    <w:rsid w:val="00DB0BD0"/>
    <w:pPr>
      <w:suppressAutoHyphens w:val="0"/>
      <w:jc w:val="center"/>
    </w:pPr>
    <w:rPr>
      <w:rFonts w:ascii="Arial" w:hAnsi="Arial" w:cs="Arial"/>
      <w:i/>
      <w:iCs/>
      <w:sz w:val="30"/>
      <w:szCs w:val="30"/>
    </w:rPr>
  </w:style>
  <w:style w:type="paragraph" w:customStyle="1" w:styleId="wyq090---pododsek">
    <w:name w:val="wyq090---pododsek"/>
    <w:basedOn w:val="Normal"/>
    <w:rsid w:val="00DB0BD0"/>
    <w:pPr>
      <w:suppressAutoHyphens w:val="0"/>
      <w:jc w:val="center"/>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C15"/>
    <w:pPr>
      <w:suppressAutoHyphens/>
    </w:pPr>
    <w:rPr>
      <w:lang w:val="en-GB" w:eastAsia="ar-SA"/>
    </w:rPr>
  </w:style>
  <w:style w:type="paragraph" w:styleId="Naslov6">
    <w:name w:val="heading 6"/>
    <w:basedOn w:val="Normal"/>
    <w:link w:val="Naslov6Char"/>
    <w:uiPriority w:val="9"/>
    <w:qFormat/>
    <w:rsid w:val="00DB0BD0"/>
    <w:pPr>
      <w:suppressAutoHyphens w:val="0"/>
      <w:spacing w:before="100" w:beforeAutospacing="1" w:after="100" w:afterAutospacing="1"/>
      <w:outlineLvl w:val="5"/>
    </w:pPr>
    <w:rPr>
      <w:b/>
      <w:bCs/>
      <w:sz w:val="15"/>
      <w:szCs w:val="15"/>
      <w:lang w:val="sr-Latn-RS"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Zaglavljestranice">
    <w:name w:val="header"/>
    <w:basedOn w:val="Normal"/>
    <w:rsid w:val="005A4E20"/>
    <w:pPr>
      <w:tabs>
        <w:tab w:val="center" w:pos="4320"/>
        <w:tab w:val="right" w:pos="8640"/>
      </w:tabs>
    </w:pPr>
  </w:style>
  <w:style w:type="paragraph" w:styleId="Podnojestranice">
    <w:name w:val="footer"/>
    <w:basedOn w:val="Normal"/>
    <w:rsid w:val="005A4E20"/>
    <w:pPr>
      <w:tabs>
        <w:tab w:val="center" w:pos="4320"/>
        <w:tab w:val="right" w:pos="8640"/>
      </w:tabs>
    </w:pPr>
  </w:style>
  <w:style w:type="character" w:styleId="Hiperveza">
    <w:name w:val="Hyperlink"/>
    <w:rsid w:val="005A4E20"/>
    <w:rPr>
      <w:color w:val="0000FF"/>
      <w:u w:val="single"/>
    </w:rPr>
  </w:style>
  <w:style w:type="paragraph" w:styleId="Tekstubaloniu">
    <w:name w:val="Balloon Text"/>
    <w:basedOn w:val="Normal"/>
    <w:semiHidden/>
    <w:rsid w:val="00505382"/>
    <w:rPr>
      <w:rFonts w:ascii="Tahoma" w:hAnsi="Tahoma" w:cs="Tahoma"/>
      <w:sz w:val="16"/>
      <w:szCs w:val="16"/>
    </w:rPr>
  </w:style>
  <w:style w:type="paragraph" w:styleId="NormalWeb">
    <w:name w:val="Normal (Web)"/>
    <w:basedOn w:val="Normal"/>
    <w:uiPriority w:val="99"/>
    <w:rsid w:val="003E0A5B"/>
    <w:pPr>
      <w:suppressAutoHyphens w:val="0"/>
    </w:pPr>
    <w:rPr>
      <w:sz w:val="24"/>
      <w:szCs w:val="24"/>
      <w:lang w:val="sr-Latn-CS" w:eastAsia="sr-Latn-CS"/>
    </w:rPr>
  </w:style>
  <w:style w:type="character" w:styleId="Naglaavanje">
    <w:name w:val="Emphasis"/>
    <w:qFormat/>
    <w:rsid w:val="000F1683"/>
    <w:rPr>
      <w:i/>
      <w:iCs/>
    </w:rPr>
  </w:style>
  <w:style w:type="character" w:customStyle="1" w:styleId="apple-converted-space">
    <w:name w:val="apple-converted-space"/>
    <w:basedOn w:val="Podrazumevanifontpasusa"/>
    <w:rsid w:val="000F1683"/>
  </w:style>
  <w:style w:type="character" w:customStyle="1" w:styleId="il">
    <w:name w:val="il"/>
    <w:basedOn w:val="Podrazumevanifontpasusa"/>
    <w:rsid w:val="000F1683"/>
  </w:style>
  <w:style w:type="character" w:styleId="Naglaeno">
    <w:name w:val="Strong"/>
    <w:uiPriority w:val="22"/>
    <w:qFormat/>
    <w:rsid w:val="000F1683"/>
    <w:rPr>
      <w:b/>
      <w:bCs/>
    </w:rPr>
  </w:style>
  <w:style w:type="paragraph" w:styleId="Tekstfusnote">
    <w:name w:val="footnote text"/>
    <w:basedOn w:val="Normal"/>
    <w:link w:val="TekstfusnoteChar"/>
    <w:rsid w:val="008D62AD"/>
  </w:style>
  <w:style w:type="character" w:customStyle="1" w:styleId="TekstfusnoteChar">
    <w:name w:val="Tekst fusnote Char"/>
    <w:link w:val="Tekstfusnote"/>
    <w:rsid w:val="008D62AD"/>
    <w:rPr>
      <w:lang w:val="en-GB" w:eastAsia="ar-SA"/>
    </w:rPr>
  </w:style>
  <w:style w:type="character" w:styleId="Referencafusnote">
    <w:name w:val="footnote reference"/>
    <w:rsid w:val="008D62AD"/>
    <w:rPr>
      <w:vertAlign w:val="superscript"/>
    </w:rPr>
  </w:style>
  <w:style w:type="character" w:styleId="Ispraenahiperveza">
    <w:name w:val="FollowedHyperlink"/>
    <w:rsid w:val="00E473D5"/>
    <w:rPr>
      <w:color w:val="800080"/>
      <w:u w:val="single"/>
    </w:rPr>
  </w:style>
  <w:style w:type="character" w:customStyle="1" w:styleId="Naslov6Char">
    <w:name w:val="Naslov 6 Char"/>
    <w:basedOn w:val="Podrazumevanifontpasusa"/>
    <w:link w:val="Naslov6"/>
    <w:uiPriority w:val="9"/>
    <w:rsid w:val="00DB0BD0"/>
    <w:rPr>
      <w:b/>
      <w:bCs/>
      <w:sz w:val="15"/>
      <w:szCs w:val="15"/>
      <w:lang w:val="sr-Latn-RS" w:eastAsia="sr-Latn-RS"/>
    </w:rPr>
  </w:style>
  <w:style w:type="paragraph" w:customStyle="1" w:styleId="Normal1">
    <w:name w:val="Normal1"/>
    <w:basedOn w:val="Normal"/>
    <w:rsid w:val="00DB0BD0"/>
    <w:pPr>
      <w:suppressAutoHyphens w:val="0"/>
      <w:spacing w:before="100" w:beforeAutospacing="1" w:after="100" w:afterAutospacing="1"/>
    </w:pPr>
    <w:rPr>
      <w:rFonts w:ascii="Arial" w:hAnsi="Arial" w:cs="Arial"/>
      <w:sz w:val="22"/>
      <w:szCs w:val="22"/>
      <w:lang w:val="sr-Latn-RS" w:eastAsia="sr-Latn-RS"/>
    </w:rPr>
  </w:style>
  <w:style w:type="paragraph" w:customStyle="1" w:styleId="normalbold">
    <w:name w:val="normalbold"/>
    <w:basedOn w:val="Normal"/>
    <w:rsid w:val="00DB0BD0"/>
    <w:pPr>
      <w:suppressAutoHyphens w:val="0"/>
      <w:spacing w:before="100" w:beforeAutospacing="1" w:after="100" w:afterAutospacing="1"/>
    </w:pPr>
    <w:rPr>
      <w:rFonts w:ascii="Arial" w:hAnsi="Arial" w:cs="Arial"/>
      <w:b/>
      <w:bCs/>
      <w:sz w:val="22"/>
      <w:szCs w:val="22"/>
      <w:lang w:val="sr-Latn-RS" w:eastAsia="sr-Latn-RS"/>
    </w:rPr>
  </w:style>
  <w:style w:type="paragraph" w:customStyle="1" w:styleId="normalbolditalic">
    <w:name w:val="normalbolditalic"/>
    <w:basedOn w:val="Normal"/>
    <w:rsid w:val="00DB0BD0"/>
    <w:pPr>
      <w:suppressAutoHyphens w:val="0"/>
      <w:spacing w:before="100" w:beforeAutospacing="1" w:after="100" w:afterAutospacing="1"/>
    </w:pPr>
    <w:rPr>
      <w:rFonts w:ascii="Arial" w:hAnsi="Arial" w:cs="Arial"/>
      <w:b/>
      <w:bCs/>
      <w:i/>
      <w:iCs/>
      <w:sz w:val="22"/>
      <w:szCs w:val="22"/>
      <w:lang w:val="sr-Latn-RS" w:eastAsia="sr-Latn-RS"/>
    </w:rPr>
  </w:style>
  <w:style w:type="paragraph" w:customStyle="1" w:styleId="wyq070---podpododeljak-kurziv">
    <w:name w:val="wyq070---podpododeljak-kurziv"/>
    <w:basedOn w:val="Normal"/>
    <w:rsid w:val="00DB0BD0"/>
    <w:pPr>
      <w:suppressAutoHyphens w:val="0"/>
      <w:jc w:val="center"/>
    </w:pPr>
    <w:rPr>
      <w:rFonts w:ascii="Arial" w:hAnsi="Arial" w:cs="Arial"/>
      <w:i/>
      <w:iCs/>
      <w:sz w:val="30"/>
      <w:szCs w:val="30"/>
      <w:lang w:val="sr-Latn-RS" w:eastAsia="sr-Latn-RS"/>
    </w:rPr>
  </w:style>
  <w:style w:type="paragraph" w:customStyle="1" w:styleId="wyq090---pododsek">
    <w:name w:val="wyq090---pododsek"/>
    <w:basedOn w:val="Normal"/>
    <w:rsid w:val="00DB0BD0"/>
    <w:pPr>
      <w:suppressAutoHyphens w:val="0"/>
      <w:jc w:val="center"/>
    </w:pPr>
    <w:rPr>
      <w:rFonts w:ascii="Arial" w:hAnsi="Arial" w:cs="Arial"/>
      <w:sz w:val="28"/>
      <w:szCs w:val="28"/>
      <w:lang w:val="sr-Latn-RS" w:eastAsia="sr-Latn-RS"/>
    </w:rPr>
  </w:style>
</w:styles>
</file>

<file path=word/webSettings.xml><?xml version="1.0" encoding="utf-8"?>
<w:webSettings xmlns:r="http://schemas.openxmlformats.org/officeDocument/2006/relationships" xmlns:w="http://schemas.openxmlformats.org/wordprocessingml/2006/main">
  <w:divs>
    <w:div w:id="90708246">
      <w:bodyDiv w:val="1"/>
      <w:marLeft w:val="0"/>
      <w:marRight w:val="0"/>
      <w:marTop w:val="0"/>
      <w:marBottom w:val="0"/>
      <w:divBdr>
        <w:top w:val="none" w:sz="0" w:space="0" w:color="auto"/>
        <w:left w:val="none" w:sz="0" w:space="0" w:color="auto"/>
        <w:bottom w:val="none" w:sz="0" w:space="0" w:color="auto"/>
        <w:right w:val="none" w:sz="0" w:space="0" w:color="auto"/>
      </w:divBdr>
    </w:div>
    <w:div w:id="426317273">
      <w:bodyDiv w:val="1"/>
      <w:marLeft w:val="0"/>
      <w:marRight w:val="0"/>
      <w:marTop w:val="0"/>
      <w:marBottom w:val="0"/>
      <w:divBdr>
        <w:top w:val="none" w:sz="0" w:space="0" w:color="auto"/>
        <w:left w:val="none" w:sz="0" w:space="0" w:color="auto"/>
        <w:bottom w:val="none" w:sz="0" w:space="0" w:color="auto"/>
        <w:right w:val="none" w:sz="0" w:space="0" w:color="auto"/>
      </w:divBdr>
      <w:divsChild>
        <w:div w:id="527447972">
          <w:marLeft w:val="0"/>
          <w:marRight w:val="0"/>
          <w:marTop w:val="0"/>
          <w:marBottom w:val="0"/>
          <w:divBdr>
            <w:top w:val="none" w:sz="0" w:space="0" w:color="auto"/>
            <w:left w:val="none" w:sz="0" w:space="0" w:color="auto"/>
            <w:bottom w:val="none" w:sz="0" w:space="0" w:color="auto"/>
            <w:right w:val="none" w:sz="0" w:space="0" w:color="auto"/>
          </w:divBdr>
          <w:divsChild>
            <w:div w:id="20477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3745">
      <w:bodyDiv w:val="1"/>
      <w:marLeft w:val="0"/>
      <w:marRight w:val="0"/>
      <w:marTop w:val="0"/>
      <w:marBottom w:val="0"/>
      <w:divBdr>
        <w:top w:val="none" w:sz="0" w:space="0" w:color="auto"/>
        <w:left w:val="none" w:sz="0" w:space="0" w:color="auto"/>
        <w:bottom w:val="none" w:sz="0" w:space="0" w:color="auto"/>
        <w:right w:val="none" w:sz="0" w:space="0" w:color="auto"/>
      </w:divBdr>
    </w:div>
    <w:div w:id="534345672">
      <w:bodyDiv w:val="1"/>
      <w:marLeft w:val="0"/>
      <w:marRight w:val="0"/>
      <w:marTop w:val="0"/>
      <w:marBottom w:val="0"/>
      <w:divBdr>
        <w:top w:val="none" w:sz="0" w:space="0" w:color="auto"/>
        <w:left w:val="none" w:sz="0" w:space="0" w:color="auto"/>
        <w:bottom w:val="none" w:sz="0" w:space="0" w:color="auto"/>
        <w:right w:val="none" w:sz="0" w:space="0" w:color="auto"/>
      </w:divBdr>
      <w:divsChild>
        <w:div w:id="819809423">
          <w:marLeft w:val="0"/>
          <w:marRight w:val="0"/>
          <w:marTop w:val="0"/>
          <w:marBottom w:val="0"/>
          <w:divBdr>
            <w:top w:val="none" w:sz="0" w:space="0" w:color="auto"/>
            <w:left w:val="none" w:sz="0" w:space="0" w:color="auto"/>
            <w:bottom w:val="none" w:sz="0" w:space="0" w:color="auto"/>
            <w:right w:val="none" w:sz="0" w:space="0" w:color="auto"/>
          </w:divBdr>
          <w:divsChild>
            <w:div w:id="2052266122">
              <w:marLeft w:val="0"/>
              <w:marRight w:val="0"/>
              <w:marTop w:val="0"/>
              <w:marBottom w:val="0"/>
              <w:divBdr>
                <w:top w:val="none" w:sz="0" w:space="0" w:color="auto"/>
                <w:left w:val="none" w:sz="0" w:space="0" w:color="auto"/>
                <w:bottom w:val="none" w:sz="0" w:space="0" w:color="auto"/>
                <w:right w:val="none" w:sz="0" w:space="0" w:color="auto"/>
              </w:divBdr>
            </w:div>
            <w:div w:id="1725055033">
              <w:marLeft w:val="0"/>
              <w:marRight w:val="0"/>
              <w:marTop w:val="0"/>
              <w:marBottom w:val="0"/>
              <w:divBdr>
                <w:top w:val="none" w:sz="0" w:space="0" w:color="auto"/>
                <w:left w:val="none" w:sz="0" w:space="0" w:color="auto"/>
                <w:bottom w:val="none" w:sz="0" w:space="0" w:color="auto"/>
                <w:right w:val="none" w:sz="0" w:space="0" w:color="auto"/>
              </w:divBdr>
            </w:div>
            <w:div w:id="1685133987">
              <w:marLeft w:val="0"/>
              <w:marRight w:val="0"/>
              <w:marTop w:val="0"/>
              <w:marBottom w:val="0"/>
              <w:divBdr>
                <w:top w:val="none" w:sz="0" w:space="0" w:color="auto"/>
                <w:left w:val="none" w:sz="0" w:space="0" w:color="auto"/>
                <w:bottom w:val="none" w:sz="0" w:space="0" w:color="auto"/>
                <w:right w:val="none" w:sz="0" w:space="0" w:color="auto"/>
              </w:divBdr>
            </w:div>
            <w:div w:id="1600603385">
              <w:marLeft w:val="0"/>
              <w:marRight w:val="0"/>
              <w:marTop w:val="0"/>
              <w:marBottom w:val="0"/>
              <w:divBdr>
                <w:top w:val="none" w:sz="0" w:space="0" w:color="auto"/>
                <w:left w:val="none" w:sz="0" w:space="0" w:color="auto"/>
                <w:bottom w:val="none" w:sz="0" w:space="0" w:color="auto"/>
                <w:right w:val="none" w:sz="0" w:space="0" w:color="auto"/>
              </w:divBdr>
            </w:div>
            <w:div w:id="712342455">
              <w:marLeft w:val="0"/>
              <w:marRight w:val="0"/>
              <w:marTop w:val="0"/>
              <w:marBottom w:val="0"/>
              <w:divBdr>
                <w:top w:val="none" w:sz="0" w:space="0" w:color="auto"/>
                <w:left w:val="none" w:sz="0" w:space="0" w:color="auto"/>
                <w:bottom w:val="none" w:sz="0" w:space="0" w:color="auto"/>
                <w:right w:val="none" w:sz="0" w:space="0" w:color="auto"/>
              </w:divBdr>
            </w:div>
            <w:div w:id="1494642759">
              <w:marLeft w:val="0"/>
              <w:marRight w:val="0"/>
              <w:marTop w:val="0"/>
              <w:marBottom w:val="0"/>
              <w:divBdr>
                <w:top w:val="none" w:sz="0" w:space="0" w:color="auto"/>
                <w:left w:val="none" w:sz="0" w:space="0" w:color="auto"/>
                <w:bottom w:val="none" w:sz="0" w:space="0" w:color="auto"/>
                <w:right w:val="none" w:sz="0" w:space="0" w:color="auto"/>
              </w:divBdr>
            </w:div>
            <w:div w:id="1929456528">
              <w:marLeft w:val="0"/>
              <w:marRight w:val="0"/>
              <w:marTop w:val="0"/>
              <w:marBottom w:val="0"/>
              <w:divBdr>
                <w:top w:val="none" w:sz="0" w:space="0" w:color="auto"/>
                <w:left w:val="none" w:sz="0" w:space="0" w:color="auto"/>
                <w:bottom w:val="none" w:sz="0" w:space="0" w:color="auto"/>
                <w:right w:val="none" w:sz="0" w:space="0" w:color="auto"/>
              </w:divBdr>
            </w:div>
            <w:div w:id="129633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73663">
      <w:bodyDiv w:val="1"/>
      <w:marLeft w:val="0"/>
      <w:marRight w:val="0"/>
      <w:marTop w:val="0"/>
      <w:marBottom w:val="0"/>
      <w:divBdr>
        <w:top w:val="none" w:sz="0" w:space="0" w:color="auto"/>
        <w:left w:val="none" w:sz="0" w:space="0" w:color="auto"/>
        <w:bottom w:val="none" w:sz="0" w:space="0" w:color="auto"/>
        <w:right w:val="none" w:sz="0" w:space="0" w:color="auto"/>
      </w:divBdr>
    </w:div>
    <w:div w:id="735857928">
      <w:bodyDiv w:val="1"/>
      <w:marLeft w:val="0"/>
      <w:marRight w:val="0"/>
      <w:marTop w:val="0"/>
      <w:marBottom w:val="0"/>
      <w:divBdr>
        <w:top w:val="none" w:sz="0" w:space="0" w:color="auto"/>
        <w:left w:val="none" w:sz="0" w:space="0" w:color="auto"/>
        <w:bottom w:val="none" w:sz="0" w:space="0" w:color="auto"/>
        <w:right w:val="none" w:sz="0" w:space="0" w:color="auto"/>
      </w:divBdr>
    </w:div>
    <w:div w:id="1041325389">
      <w:bodyDiv w:val="1"/>
      <w:marLeft w:val="0"/>
      <w:marRight w:val="0"/>
      <w:marTop w:val="0"/>
      <w:marBottom w:val="0"/>
      <w:divBdr>
        <w:top w:val="none" w:sz="0" w:space="0" w:color="auto"/>
        <w:left w:val="none" w:sz="0" w:space="0" w:color="auto"/>
        <w:bottom w:val="none" w:sz="0" w:space="0" w:color="auto"/>
        <w:right w:val="none" w:sz="0" w:space="0" w:color="auto"/>
      </w:divBdr>
    </w:div>
    <w:div w:id="1687749336">
      <w:bodyDiv w:val="1"/>
      <w:marLeft w:val="0"/>
      <w:marRight w:val="0"/>
      <w:marTop w:val="0"/>
      <w:marBottom w:val="0"/>
      <w:divBdr>
        <w:top w:val="none" w:sz="0" w:space="0" w:color="auto"/>
        <w:left w:val="none" w:sz="0" w:space="0" w:color="auto"/>
        <w:bottom w:val="none" w:sz="0" w:space="0" w:color="auto"/>
        <w:right w:val="none" w:sz="0" w:space="0" w:color="auto"/>
      </w:divBdr>
    </w:div>
    <w:div w:id="1694064292">
      <w:bodyDiv w:val="1"/>
      <w:marLeft w:val="0"/>
      <w:marRight w:val="0"/>
      <w:marTop w:val="0"/>
      <w:marBottom w:val="0"/>
      <w:divBdr>
        <w:top w:val="none" w:sz="0" w:space="0" w:color="auto"/>
        <w:left w:val="none" w:sz="0" w:space="0" w:color="auto"/>
        <w:bottom w:val="none" w:sz="0" w:space="0" w:color="auto"/>
        <w:right w:val="none" w:sz="0" w:space="0" w:color="auto"/>
      </w:divBdr>
      <w:divsChild>
        <w:div w:id="33775534">
          <w:marLeft w:val="0"/>
          <w:marRight w:val="0"/>
          <w:marTop w:val="0"/>
          <w:marBottom w:val="0"/>
          <w:divBdr>
            <w:top w:val="none" w:sz="0" w:space="0" w:color="auto"/>
            <w:left w:val="none" w:sz="0" w:space="0" w:color="auto"/>
            <w:bottom w:val="none" w:sz="0" w:space="0" w:color="auto"/>
            <w:right w:val="none" w:sz="0" w:space="0" w:color="auto"/>
          </w:divBdr>
        </w:div>
        <w:div w:id="93862653">
          <w:marLeft w:val="0"/>
          <w:marRight w:val="0"/>
          <w:marTop w:val="0"/>
          <w:marBottom w:val="0"/>
          <w:divBdr>
            <w:top w:val="none" w:sz="0" w:space="0" w:color="auto"/>
            <w:left w:val="none" w:sz="0" w:space="0" w:color="auto"/>
            <w:bottom w:val="none" w:sz="0" w:space="0" w:color="auto"/>
            <w:right w:val="none" w:sz="0" w:space="0" w:color="auto"/>
          </w:divBdr>
        </w:div>
        <w:div w:id="179396824">
          <w:marLeft w:val="0"/>
          <w:marRight w:val="0"/>
          <w:marTop w:val="0"/>
          <w:marBottom w:val="0"/>
          <w:divBdr>
            <w:top w:val="none" w:sz="0" w:space="0" w:color="auto"/>
            <w:left w:val="none" w:sz="0" w:space="0" w:color="auto"/>
            <w:bottom w:val="none" w:sz="0" w:space="0" w:color="auto"/>
            <w:right w:val="none" w:sz="0" w:space="0" w:color="auto"/>
          </w:divBdr>
        </w:div>
        <w:div w:id="388043927">
          <w:marLeft w:val="0"/>
          <w:marRight w:val="0"/>
          <w:marTop w:val="0"/>
          <w:marBottom w:val="0"/>
          <w:divBdr>
            <w:top w:val="none" w:sz="0" w:space="0" w:color="auto"/>
            <w:left w:val="none" w:sz="0" w:space="0" w:color="auto"/>
            <w:bottom w:val="none" w:sz="0" w:space="0" w:color="auto"/>
            <w:right w:val="none" w:sz="0" w:space="0" w:color="auto"/>
          </w:divBdr>
        </w:div>
        <w:div w:id="459301452">
          <w:marLeft w:val="0"/>
          <w:marRight w:val="0"/>
          <w:marTop w:val="0"/>
          <w:marBottom w:val="0"/>
          <w:divBdr>
            <w:top w:val="none" w:sz="0" w:space="0" w:color="auto"/>
            <w:left w:val="none" w:sz="0" w:space="0" w:color="auto"/>
            <w:bottom w:val="none" w:sz="0" w:space="0" w:color="auto"/>
            <w:right w:val="none" w:sz="0" w:space="0" w:color="auto"/>
          </w:divBdr>
        </w:div>
        <w:div w:id="568465633">
          <w:marLeft w:val="0"/>
          <w:marRight w:val="0"/>
          <w:marTop w:val="0"/>
          <w:marBottom w:val="0"/>
          <w:divBdr>
            <w:top w:val="none" w:sz="0" w:space="0" w:color="auto"/>
            <w:left w:val="none" w:sz="0" w:space="0" w:color="auto"/>
            <w:bottom w:val="none" w:sz="0" w:space="0" w:color="auto"/>
            <w:right w:val="none" w:sz="0" w:space="0" w:color="auto"/>
          </w:divBdr>
        </w:div>
        <w:div w:id="820971030">
          <w:marLeft w:val="0"/>
          <w:marRight w:val="0"/>
          <w:marTop w:val="0"/>
          <w:marBottom w:val="0"/>
          <w:divBdr>
            <w:top w:val="none" w:sz="0" w:space="0" w:color="auto"/>
            <w:left w:val="none" w:sz="0" w:space="0" w:color="auto"/>
            <w:bottom w:val="none" w:sz="0" w:space="0" w:color="auto"/>
            <w:right w:val="none" w:sz="0" w:space="0" w:color="auto"/>
          </w:divBdr>
        </w:div>
        <w:div w:id="1134058838">
          <w:marLeft w:val="0"/>
          <w:marRight w:val="0"/>
          <w:marTop w:val="0"/>
          <w:marBottom w:val="0"/>
          <w:divBdr>
            <w:top w:val="none" w:sz="0" w:space="0" w:color="auto"/>
            <w:left w:val="none" w:sz="0" w:space="0" w:color="auto"/>
            <w:bottom w:val="none" w:sz="0" w:space="0" w:color="auto"/>
            <w:right w:val="none" w:sz="0" w:space="0" w:color="auto"/>
          </w:divBdr>
        </w:div>
        <w:div w:id="1290940195">
          <w:marLeft w:val="0"/>
          <w:marRight w:val="0"/>
          <w:marTop w:val="0"/>
          <w:marBottom w:val="0"/>
          <w:divBdr>
            <w:top w:val="none" w:sz="0" w:space="0" w:color="auto"/>
            <w:left w:val="none" w:sz="0" w:space="0" w:color="auto"/>
            <w:bottom w:val="none" w:sz="0" w:space="0" w:color="auto"/>
            <w:right w:val="none" w:sz="0" w:space="0" w:color="auto"/>
          </w:divBdr>
        </w:div>
        <w:div w:id="1535651026">
          <w:marLeft w:val="0"/>
          <w:marRight w:val="0"/>
          <w:marTop w:val="0"/>
          <w:marBottom w:val="0"/>
          <w:divBdr>
            <w:top w:val="none" w:sz="0" w:space="0" w:color="auto"/>
            <w:left w:val="none" w:sz="0" w:space="0" w:color="auto"/>
            <w:bottom w:val="none" w:sz="0" w:space="0" w:color="auto"/>
            <w:right w:val="none" w:sz="0" w:space="0" w:color="auto"/>
          </w:divBdr>
        </w:div>
        <w:div w:id="1588029249">
          <w:marLeft w:val="0"/>
          <w:marRight w:val="0"/>
          <w:marTop w:val="0"/>
          <w:marBottom w:val="0"/>
          <w:divBdr>
            <w:top w:val="none" w:sz="0" w:space="0" w:color="auto"/>
            <w:left w:val="none" w:sz="0" w:space="0" w:color="auto"/>
            <w:bottom w:val="none" w:sz="0" w:space="0" w:color="auto"/>
            <w:right w:val="none" w:sz="0" w:space="0" w:color="auto"/>
          </w:divBdr>
        </w:div>
        <w:div w:id="1701927486">
          <w:marLeft w:val="0"/>
          <w:marRight w:val="0"/>
          <w:marTop w:val="0"/>
          <w:marBottom w:val="0"/>
          <w:divBdr>
            <w:top w:val="none" w:sz="0" w:space="0" w:color="auto"/>
            <w:left w:val="none" w:sz="0" w:space="0" w:color="auto"/>
            <w:bottom w:val="none" w:sz="0" w:space="0" w:color="auto"/>
            <w:right w:val="none" w:sz="0" w:space="0" w:color="auto"/>
          </w:divBdr>
        </w:div>
        <w:div w:id="1968122836">
          <w:marLeft w:val="0"/>
          <w:marRight w:val="0"/>
          <w:marTop w:val="0"/>
          <w:marBottom w:val="0"/>
          <w:divBdr>
            <w:top w:val="none" w:sz="0" w:space="0" w:color="auto"/>
            <w:left w:val="none" w:sz="0" w:space="0" w:color="auto"/>
            <w:bottom w:val="none" w:sz="0" w:space="0" w:color="auto"/>
            <w:right w:val="none" w:sz="0" w:space="0" w:color="auto"/>
          </w:divBdr>
        </w:div>
      </w:divsChild>
    </w:div>
    <w:div w:id="1786654808">
      <w:bodyDiv w:val="1"/>
      <w:marLeft w:val="0"/>
      <w:marRight w:val="0"/>
      <w:marTop w:val="0"/>
      <w:marBottom w:val="0"/>
      <w:divBdr>
        <w:top w:val="none" w:sz="0" w:space="0" w:color="auto"/>
        <w:left w:val="none" w:sz="0" w:space="0" w:color="auto"/>
        <w:bottom w:val="none" w:sz="0" w:space="0" w:color="auto"/>
        <w:right w:val="none" w:sz="0" w:space="0" w:color="auto"/>
      </w:divBdr>
      <w:divsChild>
        <w:div w:id="1210534877">
          <w:marLeft w:val="0"/>
          <w:marRight w:val="0"/>
          <w:marTop w:val="0"/>
          <w:marBottom w:val="0"/>
          <w:divBdr>
            <w:top w:val="none" w:sz="0" w:space="0" w:color="auto"/>
            <w:left w:val="none" w:sz="0" w:space="0" w:color="auto"/>
            <w:bottom w:val="none" w:sz="0" w:space="0" w:color="auto"/>
            <w:right w:val="none" w:sz="0" w:space="0" w:color="auto"/>
          </w:divBdr>
          <w:divsChild>
            <w:div w:id="4668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15190">
      <w:bodyDiv w:val="1"/>
      <w:marLeft w:val="0"/>
      <w:marRight w:val="0"/>
      <w:marTop w:val="0"/>
      <w:marBottom w:val="0"/>
      <w:divBdr>
        <w:top w:val="none" w:sz="0" w:space="0" w:color="auto"/>
        <w:left w:val="none" w:sz="0" w:space="0" w:color="auto"/>
        <w:bottom w:val="none" w:sz="0" w:space="0" w:color="auto"/>
        <w:right w:val="none" w:sz="0" w:space="0" w:color="auto"/>
      </w:divBdr>
      <w:divsChild>
        <w:div w:id="1672488242">
          <w:marLeft w:val="0"/>
          <w:marRight w:val="0"/>
          <w:marTop w:val="0"/>
          <w:marBottom w:val="0"/>
          <w:divBdr>
            <w:top w:val="none" w:sz="0" w:space="0" w:color="auto"/>
            <w:left w:val="none" w:sz="0" w:space="0" w:color="auto"/>
            <w:bottom w:val="none" w:sz="0" w:space="0" w:color="auto"/>
            <w:right w:val="none" w:sz="0" w:space="0" w:color="auto"/>
          </w:divBdr>
          <w:divsChild>
            <w:div w:id="1308171549">
              <w:blockQuote w:val="1"/>
              <w:marLeft w:val="75"/>
              <w:marRight w:val="0"/>
              <w:marTop w:val="45"/>
              <w:marBottom w:val="100"/>
              <w:divBdr>
                <w:top w:val="none" w:sz="0" w:space="0" w:color="auto"/>
                <w:left w:val="single" w:sz="6" w:space="8" w:color="CCCCCC"/>
                <w:bottom w:val="none" w:sz="0" w:space="0" w:color="auto"/>
                <w:right w:val="none" w:sz="0" w:space="0" w:color="auto"/>
              </w:divBdr>
              <w:divsChild>
                <w:div w:id="30258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03919">
      <w:bodyDiv w:val="1"/>
      <w:marLeft w:val="0"/>
      <w:marRight w:val="0"/>
      <w:marTop w:val="0"/>
      <w:marBottom w:val="0"/>
      <w:divBdr>
        <w:top w:val="none" w:sz="0" w:space="0" w:color="auto"/>
        <w:left w:val="none" w:sz="0" w:space="0" w:color="auto"/>
        <w:bottom w:val="none" w:sz="0" w:space="0" w:color="auto"/>
        <w:right w:val="none" w:sz="0" w:space="0" w:color="auto"/>
      </w:divBdr>
    </w:div>
    <w:div w:id="212966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ransparentnost.org.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ts@transparentnost.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67ABC-155A-4D53-BA47-4297295D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640</Words>
  <Characters>3651</Characters>
  <Application>Microsoft Office Word</Application>
  <DocSecurity>0</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Poštovani gospodine Vujčić,</vt:lpstr>
      <vt:lpstr>Poštovani gospodine Vujčić,</vt:lpstr>
    </vt:vector>
  </TitlesOfParts>
  <Company>Transparency Serbia</Company>
  <LinksUpToDate>false</LinksUpToDate>
  <CharactersWithSpaces>4283</CharactersWithSpaces>
  <SharedDoc>false</SharedDoc>
  <HLinks>
    <vt:vector size="18" baseType="variant">
      <vt:variant>
        <vt:i4>1441794</vt:i4>
      </vt:variant>
      <vt:variant>
        <vt:i4>0</vt:i4>
      </vt:variant>
      <vt:variant>
        <vt:i4>0</vt:i4>
      </vt:variant>
      <vt:variant>
        <vt:i4>5</vt:i4>
      </vt:variant>
      <vt:variant>
        <vt:lpwstr>http://goo.gl/Xb3mMr</vt:lpwstr>
      </vt:variant>
      <vt:variant>
        <vt:lpwstr/>
      </vt:variant>
      <vt:variant>
        <vt:i4>7536700</vt:i4>
      </vt:variant>
      <vt:variant>
        <vt:i4>0</vt:i4>
      </vt:variant>
      <vt:variant>
        <vt:i4>0</vt:i4>
      </vt:variant>
      <vt:variant>
        <vt:i4>5</vt:i4>
      </vt:variant>
      <vt:variant>
        <vt:lpwstr>http://www.transparentnost.org.rs/</vt:lpwstr>
      </vt:variant>
      <vt:variant>
        <vt:lpwstr/>
      </vt:variant>
      <vt:variant>
        <vt:i4>3801166</vt:i4>
      </vt:variant>
      <vt:variant>
        <vt:i4>0</vt:i4>
      </vt:variant>
      <vt:variant>
        <vt:i4>0</vt:i4>
      </vt:variant>
      <vt:variant>
        <vt:i4>5</vt:i4>
      </vt:variant>
      <vt:variant>
        <vt:lpwstr>mailto:ts@transparentnost.org.rs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Poštovani gospodine Vujčić,</dc:title>
  <dc:creator>Bane</dc:creator>
  <cp:lastModifiedBy>x4</cp:lastModifiedBy>
  <cp:revision>4</cp:revision>
  <cp:lastPrinted>2014-10-28T08:52:00Z</cp:lastPrinted>
  <dcterms:created xsi:type="dcterms:W3CDTF">2014-10-28T09:10:00Z</dcterms:created>
  <dcterms:modified xsi:type="dcterms:W3CDTF">2014-10-28T09:38:00Z</dcterms:modified>
</cp:coreProperties>
</file>